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B60DBF" w:rsidRDefault="008E22C4" w:rsidP="0082590C">
      <w:pPr>
        <w:pStyle w:val="Heading1"/>
        <w:jc w:val="center"/>
        <w:rPr>
          <w:sz w:val="32"/>
          <w:szCs w:val="32"/>
          <w:lang w:val="cy-GB"/>
        </w:rPr>
      </w:pPr>
      <w:bookmarkStart w:id="0" w:name="_GoBack"/>
      <w:bookmarkEnd w:id="0"/>
      <w:r w:rsidRPr="00FF045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FF045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BF" w:rsidRPr="00FF0456">
        <w:rPr>
          <w:sz w:val="32"/>
          <w:szCs w:val="32"/>
          <w:lang w:val="cy-GB"/>
        </w:rPr>
        <w:t>Trais yn Erbyn Menywod, Cam-drin Domestig a Thrais Rhywiol – Ymgysylltu â Rhanddeiliaid</w:t>
      </w:r>
    </w:p>
    <w:p w:rsidR="0082590C" w:rsidRPr="00B60DBF" w:rsidRDefault="0082590C" w:rsidP="0082590C">
      <w:pPr>
        <w:rPr>
          <w:lang w:val="cy-GB"/>
        </w:rPr>
      </w:pPr>
    </w:p>
    <w:p w:rsidR="00B60DBF" w:rsidRPr="00B60DBF" w:rsidRDefault="00B60DBF" w:rsidP="0073229A">
      <w:pPr>
        <w:pStyle w:val="Heading1"/>
        <w:rPr>
          <w:lang w:val="cy-GB"/>
        </w:rPr>
      </w:pPr>
    </w:p>
    <w:p w:rsidR="00B60DBF" w:rsidRPr="00B60DBF" w:rsidRDefault="00B60DBF" w:rsidP="0073229A">
      <w:pPr>
        <w:pStyle w:val="Heading1"/>
        <w:rPr>
          <w:lang w:val="cy-GB"/>
        </w:rPr>
      </w:pPr>
    </w:p>
    <w:p w:rsidR="005D7477" w:rsidRPr="00B60DBF" w:rsidRDefault="008E22C4" w:rsidP="0073229A">
      <w:pPr>
        <w:pStyle w:val="Heading1"/>
        <w:rPr>
          <w:lang w:val="cy-GB"/>
        </w:rPr>
      </w:pPr>
      <w:r w:rsidRPr="00B60DBF">
        <w:rPr>
          <w:lang w:val="cy-GB"/>
        </w:rPr>
        <w:t>Crynodeb</w:t>
      </w:r>
    </w:p>
    <w:p w:rsidR="005D7477" w:rsidRPr="00B60DBF" w:rsidRDefault="00F07B35" w:rsidP="003F4D40">
      <w:pPr>
        <w:rPr>
          <w:lang w:val="cy-GB"/>
        </w:rPr>
      </w:pPr>
      <w:r w:rsidRPr="00B60DBF">
        <w:rPr>
          <w:lang w:val="cy-GB"/>
        </w:rPr>
        <w:t>Dyma</w:t>
      </w:r>
      <w:r w:rsidR="008E22C4" w:rsidRPr="00B60DBF">
        <w:rPr>
          <w:lang w:val="cy-GB"/>
        </w:rPr>
        <w:t xml:space="preserve"> gyfle cyffrous i wneud lleoliad gwaith am dâl ar brosiect ar ran Llywodraeth Cymru. </w:t>
      </w:r>
      <w:r w:rsidR="00B60DBF" w:rsidRPr="007152D6">
        <w:rPr>
          <w:lang w:val="cy-GB"/>
        </w:rPr>
        <w:t xml:space="preserve">Mae’r prosiect hwn yn ymwneud ag ymgysylltu rhywfaint â sefydliadau rhanddeiliaid, ac o bosibl â goroeswyr </w:t>
      </w:r>
      <w:r w:rsidR="00C95C55" w:rsidRPr="007152D6">
        <w:rPr>
          <w:lang w:val="cy-GB"/>
        </w:rPr>
        <w:t>Trais yn Erbyn Menywod, Cam-drin Domestig a Thrais Rhywiol</w:t>
      </w:r>
      <w:r w:rsidR="005677F6" w:rsidRPr="007152D6">
        <w:rPr>
          <w:lang w:val="cy-GB"/>
        </w:rPr>
        <w:t xml:space="preserve"> (</w:t>
      </w:r>
      <w:r w:rsidR="005677F6" w:rsidRPr="007152D6">
        <w:t>VAWDASV)</w:t>
      </w:r>
      <w:r w:rsidR="00B60DBF" w:rsidRPr="007152D6">
        <w:rPr>
          <w:lang w:val="cy-GB"/>
        </w:rPr>
        <w:t>, i ddeall y ffyrdd gorau o annog grwpiau ar y cyrion i gymryd rhan mewn panel ymgysylltu â goroeswyr</w:t>
      </w:r>
      <w:r w:rsidR="000B2C67" w:rsidRPr="007152D6">
        <w:rPr>
          <w:lang w:val="cy-GB"/>
        </w:rPr>
        <w:t>.</w:t>
      </w:r>
      <w:r w:rsidR="008E22C4" w:rsidRPr="00B60DBF">
        <w:rPr>
          <w:lang w:val="cy-GB"/>
        </w:rPr>
        <w:t xml:space="preserve"> Bydd yr ymgeisydd llwyddiannus yn gweithio'n agos gyda swyddogion Llywodraeth Cymru a rhanddeiliaid i ymchwilio i amrywiaeth o ganlyniadau ymchwil a'u datblygu, a</w:t>
      </w:r>
      <w:r w:rsidR="009216F9" w:rsidRPr="00B60DBF">
        <w:rPr>
          <w:lang w:val="cy-GB"/>
        </w:rPr>
        <w:t xml:space="preserve"> </w:t>
      </w:r>
      <w:r w:rsidR="008E22C4" w:rsidRPr="00B60DBF">
        <w:rPr>
          <w:lang w:val="cy-GB"/>
        </w:rPr>
        <w:t>c</w:t>
      </w:r>
      <w:r w:rsidR="009216F9" w:rsidRPr="00B60DBF">
        <w:rPr>
          <w:lang w:val="cy-GB"/>
        </w:rPr>
        <w:t>h</w:t>
      </w:r>
      <w:r w:rsidR="008E22C4" w:rsidRPr="00B60DBF">
        <w:rPr>
          <w:lang w:val="cy-GB"/>
        </w:rPr>
        <w:t>efnogi Llywodraeth Cymru yn ei phroses ymchwil. Bydd</w:t>
      </w:r>
      <w:r w:rsidR="009216F9" w:rsidRPr="00B60DBF">
        <w:rPr>
          <w:lang w:val="cy-GB"/>
        </w:rPr>
        <w:t xml:space="preserve"> yr ymgeisydd yn cael y c</w:t>
      </w:r>
      <w:r w:rsidR="008E22C4" w:rsidRPr="00B60DBF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B60DBF">
        <w:rPr>
          <w:lang w:val="cy-GB"/>
        </w:rPr>
        <w:t xml:space="preserve">ei </w:t>
      </w:r>
      <w:r w:rsidR="008E22C4" w:rsidRPr="00B60DBF">
        <w:rPr>
          <w:lang w:val="cy-GB"/>
        </w:rPr>
        <w:t xml:space="preserve">wybodaeth am </w:t>
      </w:r>
      <w:r w:rsidR="009216F9" w:rsidRPr="00B60DBF">
        <w:rPr>
          <w:lang w:val="cy-GB"/>
        </w:rPr>
        <w:t>ymchwil y tu hwnt i faes academaidd</w:t>
      </w:r>
      <w:r w:rsidR="008E22C4" w:rsidRPr="00B60DBF">
        <w:rPr>
          <w:lang w:val="cy-GB"/>
        </w:rPr>
        <w:t>.</w:t>
      </w:r>
    </w:p>
    <w:p w:rsidR="005D7477" w:rsidRPr="00B60DBF" w:rsidRDefault="009216F9" w:rsidP="0073229A">
      <w:pPr>
        <w:pStyle w:val="Heading1"/>
        <w:rPr>
          <w:lang w:val="cy-GB"/>
        </w:rPr>
      </w:pPr>
      <w:r w:rsidRPr="00B60DBF">
        <w:rPr>
          <w:lang w:val="cy-GB"/>
        </w:rPr>
        <w:t>Y</w:t>
      </w:r>
      <w:r w:rsidR="008E22C4" w:rsidRPr="00B60DBF">
        <w:rPr>
          <w:lang w:val="cy-GB"/>
        </w:rPr>
        <w:t xml:space="preserve"> sefydliad </w:t>
      </w:r>
    </w:p>
    <w:p w:rsidR="00236DF1" w:rsidRPr="00B60DBF" w:rsidRDefault="008E22C4" w:rsidP="005D7477">
      <w:pPr>
        <w:rPr>
          <w:rFonts w:cs="Arial"/>
          <w:lang w:val="cy-GB"/>
        </w:rPr>
      </w:pPr>
      <w:r w:rsidRPr="00B60DBF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B60DBF">
        <w:rPr>
          <w:rFonts w:cs="Arial"/>
          <w:lang w:val="cy-GB"/>
        </w:rPr>
        <w:t>a</w:t>
      </w:r>
      <w:r w:rsidRPr="00B60DBF">
        <w:rPr>
          <w:rFonts w:cs="Arial"/>
          <w:lang w:val="cy-GB"/>
        </w:rPr>
        <w:t>mgylchedd Cymru.</w:t>
      </w:r>
    </w:p>
    <w:p w:rsidR="0073229A" w:rsidRPr="00B60DBF" w:rsidRDefault="008E22C4" w:rsidP="00066E6B">
      <w:pPr>
        <w:rPr>
          <w:rFonts w:cs="Arial"/>
          <w:b/>
          <w:u w:val="single"/>
          <w:lang w:val="cy-GB"/>
        </w:rPr>
      </w:pPr>
      <w:r w:rsidRPr="00B60DBF">
        <w:rPr>
          <w:rFonts w:cs="Arial"/>
          <w:lang w:val="cy-GB"/>
        </w:rPr>
        <w:t>Yn benodol, bydd y</w:t>
      </w:r>
      <w:r w:rsidR="00F07B35" w:rsidRPr="00B60DBF">
        <w:rPr>
          <w:rFonts w:cs="Arial"/>
          <w:lang w:val="cy-GB"/>
        </w:rPr>
        <w:t>r</w:t>
      </w:r>
      <w:r w:rsidRPr="00B60DBF">
        <w:rPr>
          <w:rFonts w:cs="Arial"/>
          <w:lang w:val="cy-GB"/>
        </w:rPr>
        <w:t xml:space="preserve"> interniaeth wedi'i lleoli o fewn </w:t>
      </w:r>
      <w:r w:rsidR="009216F9" w:rsidRPr="00B60DBF">
        <w:rPr>
          <w:rFonts w:cs="Arial"/>
          <w:lang w:val="cy-GB"/>
        </w:rPr>
        <w:t>y</w:t>
      </w:r>
      <w:r w:rsidRPr="00B60DBF">
        <w:rPr>
          <w:rFonts w:cs="Arial"/>
          <w:lang w:val="cy-GB"/>
        </w:rPr>
        <w:t xml:space="preserve"> gwasanaethau </w:t>
      </w:r>
      <w:r w:rsidR="009216F9" w:rsidRPr="00B60DBF">
        <w:rPr>
          <w:rFonts w:cs="Arial"/>
          <w:lang w:val="cy-GB"/>
        </w:rPr>
        <w:t>Gwybodaeth a D</w:t>
      </w:r>
      <w:r w:rsidRPr="00B60DBF">
        <w:rPr>
          <w:rFonts w:cs="Arial"/>
          <w:lang w:val="cy-GB"/>
        </w:rPr>
        <w:t>adansodd</w:t>
      </w:r>
      <w:r w:rsidR="009216F9" w:rsidRPr="00B60DBF">
        <w:rPr>
          <w:rFonts w:cs="Arial"/>
          <w:lang w:val="cy-GB"/>
        </w:rPr>
        <w:t>i</w:t>
      </w:r>
      <w:r w:rsidRPr="00B60DBF">
        <w:rPr>
          <w:rFonts w:cs="Arial"/>
          <w:lang w:val="cy-GB"/>
        </w:rPr>
        <w:t xml:space="preserve"> (KAS). Mae KAS yn </w:t>
      </w:r>
      <w:r w:rsidR="009216F9" w:rsidRPr="00B60DBF">
        <w:rPr>
          <w:rFonts w:cs="Arial"/>
          <w:lang w:val="cy-GB"/>
        </w:rPr>
        <w:t>c</w:t>
      </w:r>
      <w:r w:rsidRPr="00B60DBF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B60DBF">
        <w:rPr>
          <w:rFonts w:cs="Arial"/>
          <w:lang w:val="cy-GB"/>
        </w:rPr>
        <w:t xml:space="preserve"> gwerthuso polisïau'r l</w:t>
      </w:r>
      <w:r w:rsidRPr="00B60DBF">
        <w:rPr>
          <w:rFonts w:cs="Arial"/>
          <w:lang w:val="cy-GB"/>
        </w:rPr>
        <w:t xml:space="preserve">lywodraeth. Mae KAS hefyd yn cefnogi cydweithwyr polisi </w:t>
      </w:r>
      <w:r w:rsidR="00DD2D11" w:rsidRPr="00B60DBF">
        <w:rPr>
          <w:rFonts w:cs="Arial"/>
          <w:lang w:val="cy-GB"/>
        </w:rPr>
        <w:t>i</w:t>
      </w:r>
      <w:r w:rsidRPr="00B60DBF">
        <w:rPr>
          <w:rFonts w:cs="Arial"/>
          <w:lang w:val="cy-GB"/>
        </w:rPr>
        <w:t xml:space="preserve"> </w:t>
      </w:r>
      <w:r w:rsidR="00DD2D11" w:rsidRPr="00B60DBF">
        <w:rPr>
          <w:rFonts w:cs="Arial"/>
          <w:lang w:val="cy-GB"/>
        </w:rPr>
        <w:t>d</w:t>
      </w:r>
      <w:r w:rsidRPr="00B60DBF">
        <w:rPr>
          <w:rFonts w:cs="Arial"/>
          <w:lang w:val="cy-GB"/>
        </w:rPr>
        <w:t xml:space="preserve">datblygu, gweithredu a chyflawni polisïau. </w:t>
      </w:r>
    </w:p>
    <w:p w:rsidR="005D7477" w:rsidRPr="00B60DBF" w:rsidRDefault="009216F9" w:rsidP="0073229A">
      <w:pPr>
        <w:pStyle w:val="Heading1"/>
        <w:rPr>
          <w:lang w:val="cy-GB"/>
        </w:rPr>
      </w:pPr>
      <w:r w:rsidRPr="00B60DBF">
        <w:rPr>
          <w:lang w:val="cy-GB"/>
        </w:rPr>
        <w:t>Yr</w:t>
      </w:r>
      <w:r w:rsidR="008E22C4" w:rsidRPr="00B60DBF">
        <w:rPr>
          <w:lang w:val="cy-GB"/>
        </w:rPr>
        <w:t xml:space="preserve"> interniaeth </w:t>
      </w:r>
    </w:p>
    <w:p w:rsidR="00C41F31" w:rsidRPr="00B60DBF" w:rsidRDefault="00B60DBF" w:rsidP="00066E6B">
      <w:pPr>
        <w:rPr>
          <w:lang w:val="cy-GB"/>
        </w:rPr>
      </w:pPr>
      <w:r w:rsidRPr="007152D6">
        <w:rPr>
          <w:lang w:val="cy-GB"/>
        </w:rPr>
        <w:t>Bydd yr intern yn gweithio gydag ymchwilwyr yn y Rhaglen Ymchwil Fewnol, tîm bach sy’n ymgymryd â gwaith ymchwil a gwerthuso traws-bolisi mewnol.</w:t>
      </w:r>
      <w:r>
        <w:rPr>
          <w:lang w:val="cy-GB"/>
        </w:rPr>
        <w:t xml:space="preserve"> </w:t>
      </w:r>
      <w:r w:rsidR="008E22C4" w:rsidRPr="00B60DBF">
        <w:rPr>
          <w:lang w:val="cy-GB"/>
        </w:rPr>
        <w:t>Bydd y</w:t>
      </w:r>
      <w:r w:rsidR="00F7792C" w:rsidRPr="00B60DBF">
        <w:rPr>
          <w:lang w:val="cy-GB"/>
        </w:rPr>
        <w:t>r</w:t>
      </w:r>
      <w:r w:rsidR="008E22C4" w:rsidRPr="00B60DBF">
        <w:rPr>
          <w:lang w:val="cy-GB"/>
        </w:rPr>
        <w:t xml:space="preserve"> interniaeth yn </w:t>
      </w:r>
      <w:r w:rsidR="00F7792C" w:rsidRPr="00B60DBF">
        <w:rPr>
          <w:lang w:val="cy-GB"/>
        </w:rPr>
        <w:t>g</w:t>
      </w:r>
      <w:r w:rsidR="008E22C4" w:rsidRPr="00B60DBF">
        <w:rPr>
          <w:lang w:val="cy-GB"/>
        </w:rPr>
        <w:t>yfle cyffrous i weithio wrth galon Llywodraeth Cymru. Bydd</w:t>
      </w:r>
      <w:r w:rsidR="00DD2D11" w:rsidRPr="00B60DBF">
        <w:rPr>
          <w:lang w:val="cy-GB"/>
        </w:rPr>
        <w:t xml:space="preserve"> yr</w:t>
      </w:r>
      <w:r w:rsidR="008E22C4" w:rsidRPr="00B60DBF">
        <w:rPr>
          <w:lang w:val="cy-GB"/>
        </w:rPr>
        <w:t xml:space="preserve"> intern yn </w:t>
      </w:r>
      <w:r w:rsidR="00DD2D11" w:rsidRPr="00B60DBF">
        <w:rPr>
          <w:lang w:val="cy-GB"/>
        </w:rPr>
        <w:t xml:space="preserve">gweithio’n agos gyda swyddogion </w:t>
      </w:r>
      <w:r w:rsidR="00F7792C" w:rsidRPr="00B60DBF">
        <w:rPr>
          <w:lang w:val="cy-GB"/>
        </w:rPr>
        <w:t xml:space="preserve">polisi </w:t>
      </w:r>
      <w:r w:rsidR="00DD2D11" w:rsidRPr="00B60DBF">
        <w:rPr>
          <w:lang w:val="cy-GB"/>
        </w:rPr>
        <w:t xml:space="preserve">ac ymchwilwyr, a bydd cyfle iddynt roi eu sgiliau ymchwil ar waith </w:t>
      </w:r>
      <w:r w:rsidR="008E22C4" w:rsidRPr="00B60DBF">
        <w:rPr>
          <w:lang w:val="cy-GB"/>
        </w:rPr>
        <w:t>mewn amgylchedd polisi, i ddatblygu mwy ar e</w:t>
      </w:r>
      <w:r w:rsidR="00DD2D11" w:rsidRPr="00B60DBF">
        <w:rPr>
          <w:lang w:val="cy-GB"/>
        </w:rPr>
        <w:t>u</w:t>
      </w:r>
      <w:r w:rsidR="008E22C4" w:rsidRPr="00B60DBF">
        <w:rPr>
          <w:lang w:val="cy-GB"/>
        </w:rPr>
        <w:t xml:space="preserve"> sgiliau cyffredinol (megis ysgrifennu adroddiadau a gwneud cyflwyniadau) a chyfoethogi </w:t>
      </w:r>
      <w:r w:rsidR="00F7792C" w:rsidRPr="00B60DBF">
        <w:rPr>
          <w:lang w:val="cy-GB"/>
        </w:rPr>
        <w:t xml:space="preserve">eu </w:t>
      </w:r>
      <w:r w:rsidR="008E22C4" w:rsidRPr="00B60DBF">
        <w:rPr>
          <w:lang w:val="cy-GB"/>
        </w:rPr>
        <w:t xml:space="preserve">gwybodaeth am bolisi. </w:t>
      </w:r>
    </w:p>
    <w:p w:rsidR="005D7477" w:rsidRPr="00B60DBF" w:rsidRDefault="008E22C4" w:rsidP="00066E6B">
      <w:pPr>
        <w:rPr>
          <w:rFonts w:eastAsia="Times New Roman" w:cs="Arial"/>
          <w:sz w:val="20"/>
          <w:szCs w:val="20"/>
          <w:lang w:val="cy-GB" w:eastAsia="en-GB"/>
        </w:rPr>
      </w:pPr>
      <w:r w:rsidRPr="00B60DBF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B60DBF">
        <w:rPr>
          <w:rFonts w:cs="Arial"/>
          <w:lang w:val="cy-GB"/>
        </w:rPr>
        <w:t xml:space="preserve">Lywodraeth Cymru, a </w:t>
      </w:r>
      <w:r w:rsidR="006A75FF" w:rsidRPr="00B60DBF">
        <w:rPr>
          <w:rFonts w:cs="Arial"/>
          <w:lang w:val="cy-GB"/>
        </w:rPr>
        <w:t>g</w:t>
      </w:r>
      <w:r w:rsidR="00301E09" w:rsidRPr="00B60DBF">
        <w:rPr>
          <w:rFonts w:cs="Arial"/>
          <w:lang w:val="cy-GB"/>
        </w:rPr>
        <w:t xml:space="preserve">all </w:t>
      </w:r>
      <w:r w:rsidR="006A75FF" w:rsidRPr="00B60DBF">
        <w:rPr>
          <w:rFonts w:cs="Arial"/>
          <w:lang w:val="cy-GB"/>
        </w:rPr>
        <w:t xml:space="preserve">hyn </w:t>
      </w:r>
      <w:r w:rsidR="00301E09" w:rsidRPr="00B60DBF">
        <w:rPr>
          <w:rFonts w:cs="Arial"/>
          <w:lang w:val="cy-GB"/>
        </w:rPr>
        <w:t xml:space="preserve">gynnwys </w:t>
      </w:r>
      <w:r w:rsidR="00DD2D11" w:rsidRPr="00B60DBF">
        <w:rPr>
          <w:rFonts w:cs="Arial"/>
          <w:lang w:val="cy-GB"/>
        </w:rPr>
        <w:t>m</w:t>
      </w:r>
      <w:r w:rsidRPr="00B60DBF">
        <w:rPr>
          <w:rFonts w:cs="Arial"/>
          <w:lang w:val="cy-GB"/>
        </w:rPr>
        <w:t>entora, cysgodi, cefnogae</w:t>
      </w:r>
      <w:r w:rsidR="00DD2D11" w:rsidRPr="00B60DBF">
        <w:rPr>
          <w:rFonts w:cs="Arial"/>
          <w:lang w:val="cy-GB"/>
        </w:rPr>
        <w:t xml:space="preserve">th gan </w:t>
      </w:r>
      <w:r w:rsidR="00301E09" w:rsidRPr="00B60DBF">
        <w:rPr>
          <w:rFonts w:cs="Arial"/>
          <w:lang w:val="cy-GB"/>
        </w:rPr>
        <w:t>gymheiriaid a hyfforddiant</w:t>
      </w:r>
      <w:r w:rsidR="00DD2D11" w:rsidRPr="00B60DBF">
        <w:rPr>
          <w:rFonts w:cs="Arial"/>
          <w:lang w:val="cy-GB"/>
        </w:rPr>
        <w:t>.</w:t>
      </w:r>
    </w:p>
    <w:p w:rsidR="00236DF1" w:rsidRPr="00B60DBF" w:rsidRDefault="008E22C4" w:rsidP="00066E6B">
      <w:pPr>
        <w:rPr>
          <w:rFonts w:eastAsia="Times New Roman" w:cs="Arial"/>
          <w:lang w:val="cy-GB" w:eastAsia="en-GB"/>
        </w:rPr>
      </w:pPr>
      <w:r w:rsidRPr="00B60DBF">
        <w:rPr>
          <w:rFonts w:eastAsia="Times New Roman" w:cs="Arial"/>
          <w:lang w:val="cy-GB" w:eastAsia="en-GB"/>
        </w:rPr>
        <w:lastRenderedPageBreak/>
        <w:t>Bydd interniaid yn elwa ar y profiad o gydweithio'n agos â Llywodraeth Cymru: </w:t>
      </w:r>
    </w:p>
    <w:p w:rsidR="00236DF1" w:rsidRPr="00B60DBF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B60DBF">
        <w:rPr>
          <w:rFonts w:eastAsia="Times New Roman" w:cs="Arial"/>
          <w:lang w:val="cy-GB" w:eastAsia="en-GB"/>
        </w:rPr>
        <w:t>Meithrin</w:t>
      </w:r>
      <w:r w:rsidR="008E22C4" w:rsidRPr="00B60DBF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:rsidR="00236DF1" w:rsidRPr="00B60DBF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B60DBF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 w:rsidRPr="00B60DBF">
        <w:rPr>
          <w:rFonts w:eastAsia="Times New Roman" w:cs="Arial"/>
          <w:lang w:val="cy-GB" w:eastAsia="en-GB"/>
        </w:rPr>
        <w:t>goleuni pellach</w:t>
      </w:r>
      <w:r w:rsidRPr="00B60DBF">
        <w:rPr>
          <w:rFonts w:eastAsia="Times New Roman" w:cs="Arial"/>
          <w:lang w:val="cy-GB" w:eastAsia="en-GB"/>
        </w:rPr>
        <w:t xml:space="preserve"> ar </w:t>
      </w:r>
      <w:r w:rsidR="00F41412" w:rsidRPr="00B60DBF">
        <w:rPr>
          <w:rFonts w:eastAsia="Times New Roman" w:cs="Arial"/>
          <w:lang w:val="cy-GB" w:eastAsia="en-GB"/>
        </w:rPr>
        <w:t xml:space="preserve">ei </w:t>
      </w:r>
      <w:r w:rsidRPr="00B60DBF">
        <w:rPr>
          <w:rFonts w:eastAsia="Times New Roman" w:cs="Arial"/>
          <w:lang w:val="cy-GB" w:eastAsia="en-GB"/>
        </w:rPr>
        <w:t xml:space="preserve">brosiect PhD </w:t>
      </w:r>
      <w:r w:rsidR="00DD2D11" w:rsidRPr="00B60DBF">
        <w:rPr>
          <w:rFonts w:eastAsia="Times New Roman" w:cs="Arial"/>
          <w:lang w:val="cy-GB" w:eastAsia="en-GB"/>
        </w:rPr>
        <w:t>a all g</w:t>
      </w:r>
      <w:r w:rsidRPr="00B60DBF">
        <w:rPr>
          <w:rFonts w:eastAsia="Times New Roman" w:cs="Arial"/>
          <w:lang w:val="cy-GB" w:eastAsia="en-GB"/>
        </w:rPr>
        <w:t>yfrannu at lwyddia</w:t>
      </w:r>
      <w:r w:rsidR="00DD2D11" w:rsidRPr="00B60DBF">
        <w:rPr>
          <w:rFonts w:eastAsia="Times New Roman" w:cs="Arial"/>
          <w:lang w:val="cy-GB" w:eastAsia="en-GB"/>
        </w:rPr>
        <w:t xml:space="preserve">nt </w:t>
      </w:r>
      <w:r w:rsidR="00F41412" w:rsidRPr="00B60DBF">
        <w:rPr>
          <w:rFonts w:eastAsia="Times New Roman" w:cs="Arial"/>
          <w:lang w:val="cy-GB" w:eastAsia="en-GB"/>
        </w:rPr>
        <w:t>y</w:t>
      </w:r>
      <w:r w:rsidR="00DD2D11" w:rsidRPr="00B60DBF">
        <w:rPr>
          <w:rFonts w:eastAsia="Times New Roman" w:cs="Arial"/>
          <w:lang w:val="cy-GB" w:eastAsia="en-GB"/>
        </w:rPr>
        <w:t xml:space="preserve"> thesis</w:t>
      </w:r>
      <w:r w:rsidRPr="00B60DBF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B60DBF">
        <w:rPr>
          <w:rFonts w:eastAsia="Times New Roman" w:cs="Arial"/>
          <w:lang w:val="cy-GB" w:eastAsia="en-GB"/>
        </w:rPr>
        <w:t>y maes</w:t>
      </w:r>
      <w:r w:rsidRPr="00B60DBF">
        <w:rPr>
          <w:rFonts w:eastAsia="Times New Roman" w:cs="Arial"/>
          <w:lang w:val="cy-GB" w:eastAsia="en-GB"/>
        </w:rPr>
        <w:t xml:space="preserve"> polisi sy'n gysylltiedig â'</w:t>
      </w:r>
      <w:r w:rsidR="00F41412" w:rsidRPr="00B60DBF">
        <w:rPr>
          <w:rFonts w:eastAsia="Times New Roman" w:cs="Arial"/>
          <w:lang w:val="cy-GB" w:eastAsia="en-GB"/>
        </w:rPr>
        <w:t>r</w:t>
      </w:r>
      <w:r w:rsidRPr="00B60DBF">
        <w:rPr>
          <w:rFonts w:eastAsia="Times New Roman" w:cs="Arial"/>
          <w:lang w:val="cy-GB" w:eastAsia="en-GB"/>
        </w:rPr>
        <w:t xml:space="preserve"> maes ymchwil</w:t>
      </w:r>
    </w:p>
    <w:p w:rsidR="00236DF1" w:rsidRPr="00B60DBF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val="cy-GB" w:eastAsia="en-GB"/>
        </w:rPr>
      </w:pPr>
      <w:r w:rsidRPr="00B60DBF">
        <w:rPr>
          <w:rFonts w:eastAsia="Times New Roman"/>
          <w:lang w:val="cy-GB" w:eastAsia="en-GB"/>
        </w:rPr>
        <w:t>Sgiliau a gwybodaeth trosglwyddadwy</w:t>
      </w:r>
    </w:p>
    <w:p w:rsidR="00236DF1" w:rsidRPr="00B60DBF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B60DBF">
        <w:rPr>
          <w:rFonts w:eastAsia="Times New Roman" w:cs="Arial"/>
          <w:lang w:val="cy-GB" w:eastAsia="en-GB"/>
        </w:rPr>
        <w:t>Sgiliau rheoli amser</w:t>
      </w:r>
    </w:p>
    <w:p w:rsidR="00236DF1" w:rsidRPr="00B60DBF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val="cy-GB" w:eastAsia="en-GB"/>
        </w:rPr>
      </w:pPr>
      <w:r w:rsidRPr="00B60DBF">
        <w:rPr>
          <w:rFonts w:eastAsia="Times New Roman" w:cs="Arial"/>
          <w:lang w:val="cy-GB" w:eastAsia="en-GB"/>
        </w:rPr>
        <w:t>Sgiliau ysgrifennu adroddiadau</w:t>
      </w:r>
    </w:p>
    <w:p w:rsidR="00066E6B" w:rsidRPr="00B60DBF" w:rsidRDefault="00DD2D11" w:rsidP="00066E6B">
      <w:pPr>
        <w:pStyle w:val="Heading1"/>
        <w:rPr>
          <w:lang w:val="cy-GB"/>
        </w:rPr>
      </w:pPr>
      <w:r w:rsidRPr="00B60DBF">
        <w:rPr>
          <w:lang w:val="cy-GB"/>
        </w:rPr>
        <w:t>Y</w:t>
      </w:r>
      <w:r w:rsidR="008E22C4" w:rsidRPr="00B60DBF">
        <w:rPr>
          <w:lang w:val="cy-GB"/>
        </w:rPr>
        <w:t xml:space="preserve"> prosiect </w:t>
      </w:r>
    </w:p>
    <w:p w:rsidR="00354147" w:rsidRPr="007152D6" w:rsidRDefault="005677F6" w:rsidP="00354147">
      <w:p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Y</w:t>
      </w:r>
      <w:r w:rsidR="00354147" w:rsidRPr="007152D6">
        <w:rPr>
          <w:rFonts w:cs="Arial"/>
          <w:bCs/>
          <w:lang w:val="cy-GB"/>
        </w:rPr>
        <w:t>n Strategaeth Genedlaethol ar Drais yn Erbyn Menywod, Cam-drin Domestig a Thrais Rhywiol (VAWDASV) 2016-2021</w:t>
      </w:r>
      <w:r w:rsidRPr="007152D6">
        <w:rPr>
          <w:rFonts w:cs="Arial"/>
          <w:bCs/>
          <w:lang w:val="cy-GB"/>
        </w:rPr>
        <w:t>, nododd Llywodraeth Cymru ymrwymiad</w:t>
      </w:r>
      <w:r w:rsidR="00354147" w:rsidRPr="007152D6">
        <w:rPr>
          <w:rFonts w:cs="Arial"/>
          <w:bCs/>
          <w:lang w:val="cy-GB"/>
        </w:rPr>
        <w:t xml:space="preserve"> i ddatblygu fframwaith cenedlaethol a chynaliadwy ar gyfer ymgysylltu â goroeswyr. Diben y Fframwaith Cenedlaethol ar gyfer Ymgysylltu â Goroeswyr yw sicrhau bod anghenion a phrofiadau gor</w:t>
      </w:r>
      <w:r w:rsidRPr="007152D6">
        <w:rPr>
          <w:rFonts w:cs="Arial"/>
          <w:bCs/>
          <w:lang w:val="cy-GB"/>
        </w:rPr>
        <w:t>oeswyr, gan g</w:t>
      </w:r>
      <w:r w:rsidR="00354147" w:rsidRPr="007152D6">
        <w:rPr>
          <w:rFonts w:cs="Arial"/>
          <w:bCs/>
          <w:lang w:val="cy-GB"/>
        </w:rPr>
        <w:t xml:space="preserve">ynnwys </w:t>
      </w:r>
      <w:r w:rsidRPr="007152D6">
        <w:rPr>
          <w:rFonts w:cs="Arial"/>
          <w:bCs/>
          <w:lang w:val="cy-GB"/>
        </w:rPr>
        <w:t>y goroeswyr</w:t>
      </w:r>
      <w:r w:rsidR="00354147" w:rsidRPr="007152D6">
        <w:rPr>
          <w:rFonts w:cs="Arial"/>
          <w:bCs/>
          <w:lang w:val="cy-GB"/>
        </w:rPr>
        <w:t xml:space="preserve"> trais ar sail rhywedd</w:t>
      </w:r>
      <w:r w:rsidRPr="007152D6">
        <w:rPr>
          <w:rFonts w:cs="Arial"/>
          <w:bCs/>
          <w:lang w:val="cy-GB"/>
        </w:rPr>
        <w:t xml:space="preserve"> sydd fwyaf ar y cyrion</w:t>
      </w:r>
      <w:r w:rsidR="003B694D" w:rsidRPr="007152D6">
        <w:rPr>
          <w:rFonts w:cs="Arial"/>
          <w:bCs/>
          <w:lang w:val="cy-GB"/>
        </w:rPr>
        <w:t xml:space="preserve"> </w:t>
      </w:r>
      <w:r w:rsidR="00354147" w:rsidRPr="007152D6">
        <w:rPr>
          <w:rFonts w:cs="Arial"/>
          <w:bCs/>
          <w:lang w:val="cy-GB"/>
        </w:rPr>
        <w:t>a'r rhai sy'n wynebu anfanteision lluosog o ran cael gafael ar gymorth a chefnogaeth</w:t>
      </w:r>
      <w:r w:rsidRPr="007152D6">
        <w:rPr>
          <w:rFonts w:cs="Arial"/>
          <w:bCs/>
          <w:lang w:val="cy-GB"/>
        </w:rPr>
        <w:t>,</w:t>
      </w:r>
      <w:r w:rsidR="00354147" w:rsidRPr="007152D6">
        <w:rPr>
          <w:rFonts w:cs="Arial"/>
          <w:bCs/>
          <w:lang w:val="cy-GB"/>
        </w:rPr>
        <w:t xml:space="preserve"> yn cael eu deall. Mae Llywodraeth Cymru hefyd yn cydnabod pwysigrwydd sicrhau bod gan oroeswyr lais a dylanwad dros ddatblygu polisi ynglŷn â'r rhai sydd wedi profi</w:t>
      </w:r>
      <w:r w:rsidR="003B694D" w:rsidRPr="007152D6">
        <w:rPr>
          <w:rFonts w:cs="Arial"/>
          <w:bCs/>
          <w:lang w:val="cy-GB"/>
        </w:rPr>
        <w:t xml:space="preserve"> trais ar sail rhywedd a’r gwasanaethau sy’</w:t>
      </w:r>
      <w:r w:rsidRPr="007152D6">
        <w:rPr>
          <w:rFonts w:cs="Arial"/>
          <w:bCs/>
          <w:lang w:val="cy-GB"/>
        </w:rPr>
        <w:t>n</w:t>
      </w:r>
      <w:r w:rsidR="003B694D" w:rsidRPr="007152D6">
        <w:rPr>
          <w:rFonts w:cs="Arial"/>
          <w:bCs/>
          <w:lang w:val="cy-GB"/>
        </w:rPr>
        <w:t xml:space="preserve"> </w:t>
      </w:r>
      <w:r w:rsidRPr="007152D6">
        <w:rPr>
          <w:rFonts w:cs="Arial"/>
          <w:bCs/>
          <w:lang w:val="cy-GB"/>
        </w:rPr>
        <w:t>cefnogi’r rhai sydd wedi profi trais ar sail rhywedd</w:t>
      </w:r>
      <w:r w:rsidR="00354147" w:rsidRPr="007152D6">
        <w:rPr>
          <w:rFonts w:cs="Arial"/>
          <w:bCs/>
          <w:lang w:val="cy-GB"/>
        </w:rPr>
        <w:t xml:space="preserve">. </w:t>
      </w:r>
    </w:p>
    <w:p w:rsidR="00354147" w:rsidRPr="007152D6" w:rsidRDefault="00354147" w:rsidP="00354147">
      <w:p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Yn 2019, gofynnodd t</w:t>
      </w:r>
      <w:r w:rsidR="00DA3B99" w:rsidRPr="007152D6">
        <w:rPr>
          <w:rFonts w:cs="Arial"/>
          <w:bCs/>
          <w:lang w:val="cy-GB"/>
        </w:rPr>
        <w:t xml:space="preserve">îm polisi VAWDASV am gymorth y Rhaglen Ymchwil Fewnol i sefydlu a gwerthuso panel peilot </w:t>
      </w:r>
      <w:r w:rsidR="005677F6" w:rsidRPr="007152D6">
        <w:rPr>
          <w:rFonts w:cs="Arial"/>
          <w:bCs/>
          <w:lang w:val="cy-GB"/>
        </w:rPr>
        <w:t>ar gyfer</w:t>
      </w:r>
      <w:r w:rsidR="00DA3B99" w:rsidRPr="007152D6">
        <w:rPr>
          <w:rFonts w:cs="Arial"/>
          <w:bCs/>
          <w:lang w:val="cy-GB"/>
        </w:rPr>
        <w:t xml:space="preserve"> </w:t>
      </w:r>
      <w:r w:rsidR="005677F6" w:rsidRPr="007152D6">
        <w:rPr>
          <w:rFonts w:cs="Arial"/>
          <w:bCs/>
          <w:lang w:val="cy-GB"/>
        </w:rPr>
        <w:t>g</w:t>
      </w:r>
      <w:r w:rsidR="00DA3B99" w:rsidRPr="007152D6">
        <w:rPr>
          <w:rFonts w:cs="Arial"/>
          <w:bCs/>
          <w:lang w:val="cy-GB"/>
        </w:rPr>
        <w:t>oroeswyr</w:t>
      </w:r>
      <w:r w:rsidRPr="007152D6">
        <w:rPr>
          <w:rFonts w:cs="Arial"/>
          <w:bCs/>
          <w:lang w:val="cy-GB"/>
        </w:rPr>
        <w:t xml:space="preserve">. Nod y </w:t>
      </w:r>
      <w:r w:rsidR="005677F6" w:rsidRPr="007152D6">
        <w:rPr>
          <w:rFonts w:cs="Arial"/>
          <w:bCs/>
          <w:lang w:val="cy-GB"/>
        </w:rPr>
        <w:t>panel peilot oedd gweld</w:t>
      </w:r>
      <w:r w:rsidRPr="007152D6">
        <w:rPr>
          <w:rFonts w:cs="Arial"/>
          <w:bCs/>
          <w:lang w:val="cy-GB"/>
        </w:rPr>
        <w:t xml:space="preserve"> a allai'r panel weithredu o ystyried yr adnod</w:t>
      </w:r>
      <w:r w:rsidR="005677F6" w:rsidRPr="007152D6">
        <w:rPr>
          <w:rFonts w:cs="Arial"/>
          <w:bCs/>
          <w:lang w:val="cy-GB"/>
        </w:rPr>
        <w:t>dau sydd ar gael, er mwyn p</w:t>
      </w:r>
      <w:r w:rsidRPr="007152D6">
        <w:rPr>
          <w:rFonts w:cs="Arial"/>
          <w:bCs/>
          <w:lang w:val="cy-GB"/>
        </w:rPr>
        <w:t>rofi</w:t>
      </w:r>
      <w:r w:rsidR="00FF13BB" w:rsidRPr="007152D6">
        <w:rPr>
          <w:rFonts w:cs="Arial"/>
          <w:bCs/>
          <w:lang w:val="cy-GB"/>
        </w:rPr>
        <w:t>’r canlynol</w:t>
      </w:r>
      <w:r w:rsidR="005677F6" w:rsidRPr="007152D6">
        <w:rPr>
          <w:rFonts w:cs="Arial"/>
          <w:bCs/>
          <w:lang w:val="cy-GB"/>
        </w:rPr>
        <w:t xml:space="preserve"> yn benodol</w:t>
      </w:r>
      <w:r w:rsidRPr="007152D6">
        <w:rPr>
          <w:rFonts w:cs="Arial"/>
          <w:bCs/>
          <w:lang w:val="cy-GB"/>
        </w:rPr>
        <w:t xml:space="preserve">; </w:t>
      </w:r>
    </w:p>
    <w:p w:rsidR="00354147" w:rsidRPr="007152D6" w:rsidRDefault="00FF13BB" w:rsidP="0035414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prosesau recriwtio</w:t>
      </w:r>
    </w:p>
    <w:p w:rsidR="00354147" w:rsidRPr="007152D6" w:rsidRDefault="00FF13BB" w:rsidP="0035414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hwyluso sesiynau panel</w:t>
      </w:r>
    </w:p>
    <w:p w:rsidR="00354147" w:rsidRPr="007152D6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cynnwys y sesiynau a'r hyn y byddai'r</w:t>
      </w:r>
      <w:r w:rsidR="005677F6" w:rsidRPr="007152D6">
        <w:rPr>
          <w:rFonts w:cs="Arial"/>
          <w:bCs/>
          <w:lang w:val="cy-GB"/>
        </w:rPr>
        <w:t xml:space="preserve"> trafodaethau'n cyfrannu atynt</w:t>
      </w:r>
      <w:r w:rsidRPr="007152D6">
        <w:rPr>
          <w:rFonts w:cs="Arial"/>
          <w:bCs/>
          <w:lang w:val="cy-GB"/>
        </w:rPr>
        <w:t xml:space="preserve"> </w:t>
      </w:r>
    </w:p>
    <w:p w:rsidR="00354147" w:rsidRPr="007152D6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sut y byddai'r panel yn rhyngweithio â swyddogio</w:t>
      </w:r>
      <w:r w:rsidR="00FF13BB" w:rsidRPr="007152D6">
        <w:rPr>
          <w:rFonts w:cs="Arial"/>
          <w:bCs/>
          <w:lang w:val="cy-GB"/>
        </w:rPr>
        <w:t>n, gweinidogion a rhanddeiliaid</w:t>
      </w:r>
    </w:p>
    <w:p w:rsidR="00354147" w:rsidRPr="007152D6" w:rsidRDefault="00FF13BB" w:rsidP="00354147">
      <w:p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 xml:space="preserve">Cafodd y </w:t>
      </w:r>
      <w:r w:rsidR="005677F6" w:rsidRPr="007152D6">
        <w:rPr>
          <w:rFonts w:cs="Arial"/>
          <w:bCs/>
          <w:lang w:val="cy-GB"/>
        </w:rPr>
        <w:t xml:space="preserve">panel </w:t>
      </w:r>
      <w:r w:rsidRPr="007152D6">
        <w:rPr>
          <w:rFonts w:cs="Arial"/>
          <w:bCs/>
          <w:lang w:val="cy-GB"/>
        </w:rPr>
        <w:t>p</w:t>
      </w:r>
      <w:r w:rsidR="00354147" w:rsidRPr="007152D6">
        <w:rPr>
          <w:rFonts w:cs="Arial"/>
          <w:bCs/>
          <w:lang w:val="cy-GB"/>
        </w:rPr>
        <w:t>eilot</w:t>
      </w:r>
      <w:r w:rsidRPr="007152D6">
        <w:rPr>
          <w:rFonts w:cs="Arial"/>
          <w:bCs/>
          <w:lang w:val="cy-GB"/>
        </w:rPr>
        <w:t xml:space="preserve"> ei hysbysebu</w:t>
      </w:r>
      <w:r w:rsidR="005677F6" w:rsidRPr="007152D6">
        <w:rPr>
          <w:rFonts w:cs="Arial"/>
          <w:bCs/>
          <w:lang w:val="cy-GB"/>
        </w:rPr>
        <w:t xml:space="preserve"> yn eang ymysg</w:t>
      </w:r>
      <w:r w:rsidR="00354147" w:rsidRPr="007152D6">
        <w:rPr>
          <w:rFonts w:cs="Arial"/>
          <w:bCs/>
          <w:lang w:val="cy-GB"/>
        </w:rPr>
        <w:t xml:space="preserve"> rhanddei</w:t>
      </w:r>
      <w:r w:rsidRPr="007152D6">
        <w:rPr>
          <w:rFonts w:cs="Arial"/>
          <w:bCs/>
          <w:lang w:val="cy-GB"/>
        </w:rPr>
        <w:t>liaid a'i nod oedd cynrychioli pob</w:t>
      </w:r>
      <w:r w:rsidR="00354147" w:rsidRPr="007152D6">
        <w:rPr>
          <w:rFonts w:cs="Arial"/>
          <w:bCs/>
          <w:lang w:val="cy-GB"/>
        </w:rPr>
        <w:t xml:space="preserve"> </w:t>
      </w:r>
      <w:r w:rsidRPr="007152D6">
        <w:rPr>
          <w:rFonts w:cs="Arial"/>
          <w:bCs/>
          <w:lang w:val="cy-GB"/>
        </w:rPr>
        <w:t>g</w:t>
      </w:r>
      <w:r w:rsidR="00354147" w:rsidRPr="007152D6">
        <w:rPr>
          <w:rFonts w:cs="Arial"/>
          <w:bCs/>
          <w:lang w:val="cy-GB"/>
        </w:rPr>
        <w:t>oroes</w:t>
      </w:r>
      <w:r w:rsidRPr="007152D6">
        <w:rPr>
          <w:rFonts w:cs="Arial"/>
          <w:bCs/>
          <w:lang w:val="cy-GB"/>
        </w:rPr>
        <w:t>w</w:t>
      </w:r>
      <w:r w:rsidR="00354147" w:rsidRPr="007152D6">
        <w:rPr>
          <w:rFonts w:cs="Arial"/>
          <w:bCs/>
          <w:lang w:val="cy-GB"/>
        </w:rPr>
        <w:t xml:space="preserve">r, yn enwedig grwpiau </w:t>
      </w:r>
      <w:r w:rsidRPr="007152D6">
        <w:rPr>
          <w:rFonts w:cs="Arial"/>
          <w:bCs/>
          <w:lang w:val="cy-GB"/>
        </w:rPr>
        <w:t>ar y cyrion</w:t>
      </w:r>
      <w:r w:rsidR="00354147" w:rsidRPr="007152D6">
        <w:rPr>
          <w:rFonts w:cs="Arial"/>
          <w:bCs/>
          <w:lang w:val="cy-GB"/>
        </w:rPr>
        <w:t xml:space="preserve">. Canfu'r gwerthusiad yn gyffredinol fod y panel wedi'i </w:t>
      </w:r>
      <w:r w:rsidRPr="007152D6">
        <w:rPr>
          <w:rFonts w:cs="Arial"/>
          <w:bCs/>
          <w:lang w:val="cy-GB"/>
        </w:rPr>
        <w:t>groesawu</w:t>
      </w:r>
      <w:r w:rsidR="00354147" w:rsidRPr="007152D6">
        <w:rPr>
          <w:rFonts w:cs="Arial"/>
          <w:bCs/>
          <w:lang w:val="cy-GB"/>
        </w:rPr>
        <w:t xml:space="preserve"> ac y dylid ei weithredu'n barhaol. Fodd bynnag, nid oedd y dull recriwtio yn effeithiol o ran denu grŵp am</w:t>
      </w:r>
      <w:r w:rsidRPr="007152D6">
        <w:rPr>
          <w:rFonts w:cs="Arial"/>
          <w:bCs/>
          <w:lang w:val="cy-GB"/>
        </w:rPr>
        <w:t>rywiol o oroeswyr, ac argymhellwyd</w:t>
      </w:r>
      <w:r w:rsidR="00354147" w:rsidRPr="007152D6">
        <w:rPr>
          <w:rFonts w:cs="Arial"/>
          <w:bCs/>
          <w:lang w:val="cy-GB"/>
        </w:rPr>
        <w:t xml:space="preserve"> ymgysylltu ymhellach â grwpiau rhanddeiliaid a'r goroeswyr y maent yn eu cefnogi i godi ymwybyddiaeth o'r panel.</w:t>
      </w:r>
    </w:p>
    <w:p w:rsidR="00354147" w:rsidRPr="007152D6" w:rsidRDefault="00354147" w:rsidP="00354147">
      <w:p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Bydd yr interniaeth felly'n canolbwyntio ar ddarparu dealltwriaeth fanwl o ffyrdd effeithiol o ymgysylltu</w:t>
      </w:r>
      <w:r w:rsidR="000220E0" w:rsidRPr="007152D6">
        <w:rPr>
          <w:rFonts w:cs="Arial"/>
          <w:bCs/>
          <w:lang w:val="cy-GB"/>
        </w:rPr>
        <w:t xml:space="preserve"> â grwpiau ar y cyrion</w:t>
      </w:r>
      <w:r w:rsidRPr="007152D6">
        <w:rPr>
          <w:rFonts w:cs="Arial"/>
          <w:bCs/>
          <w:lang w:val="cy-GB"/>
        </w:rPr>
        <w:t>, a rhywfaint o ymgysylltu â rhanddeiliaid a goroeswyr i godi ymwybyddiaeth o waith ymgysylltu</w:t>
      </w:r>
      <w:r w:rsidR="000220E0" w:rsidRPr="007152D6">
        <w:rPr>
          <w:rFonts w:cs="Arial"/>
          <w:bCs/>
          <w:lang w:val="cy-GB"/>
        </w:rPr>
        <w:t xml:space="preserve"> â</w:t>
      </w:r>
      <w:r w:rsidRPr="007152D6">
        <w:rPr>
          <w:rFonts w:cs="Arial"/>
          <w:bCs/>
          <w:lang w:val="cy-GB"/>
        </w:rPr>
        <w:t xml:space="preserve"> goroeswyr Llywodraeth </w:t>
      </w:r>
      <w:r w:rsidR="005677F6" w:rsidRPr="007152D6">
        <w:rPr>
          <w:rFonts w:cs="Arial"/>
          <w:bCs/>
          <w:lang w:val="cy-GB"/>
        </w:rPr>
        <w:t>Cymru.</w:t>
      </w:r>
      <w:r w:rsidRPr="007152D6">
        <w:rPr>
          <w:rFonts w:cs="Arial"/>
          <w:bCs/>
          <w:lang w:val="cy-GB"/>
        </w:rPr>
        <w:t xml:space="preserve"> </w:t>
      </w:r>
      <w:r w:rsidR="005677F6" w:rsidRPr="007152D6">
        <w:rPr>
          <w:rFonts w:cs="Arial"/>
          <w:bCs/>
          <w:lang w:val="cy-GB"/>
        </w:rPr>
        <w:t>Bydd yn</w:t>
      </w:r>
      <w:r w:rsidRPr="007152D6">
        <w:rPr>
          <w:rFonts w:cs="Arial"/>
          <w:bCs/>
          <w:lang w:val="cy-GB"/>
        </w:rPr>
        <w:t xml:space="preserve"> nod</w:t>
      </w:r>
      <w:r w:rsidR="000220E0" w:rsidRPr="007152D6">
        <w:rPr>
          <w:rFonts w:cs="Arial"/>
          <w:bCs/>
          <w:lang w:val="cy-GB"/>
        </w:rPr>
        <w:t>i unrhyw rwystrau neu bryderon o ran c</w:t>
      </w:r>
      <w:r w:rsidRPr="007152D6">
        <w:rPr>
          <w:rFonts w:cs="Arial"/>
          <w:bCs/>
          <w:lang w:val="cy-GB"/>
        </w:rPr>
        <w:t>yfranogiad a godir gan grwpiau â nodweddion gwarchodedig.</w:t>
      </w:r>
    </w:p>
    <w:p w:rsidR="00354147" w:rsidRPr="007152D6" w:rsidRDefault="00354147" w:rsidP="00354147">
      <w:p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Mae'r gwaith hw</w:t>
      </w:r>
      <w:r w:rsidR="000220E0" w:rsidRPr="007152D6">
        <w:rPr>
          <w:rFonts w:cs="Arial"/>
          <w:bCs/>
          <w:lang w:val="cy-GB"/>
        </w:rPr>
        <w:t xml:space="preserve">n yn cyfrannu at raglen </w:t>
      </w:r>
      <w:r w:rsidRPr="007152D6">
        <w:rPr>
          <w:rFonts w:cs="Arial"/>
          <w:bCs/>
          <w:lang w:val="cy-GB"/>
        </w:rPr>
        <w:t xml:space="preserve">gymorth </w:t>
      </w:r>
      <w:r w:rsidR="000220E0" w:rsidRPr="007152D6">
        <w:rPr>
          <w:rFonts w:cs="Arial"/>
          <w:bCs/>
          <w:lang w:val="cy-GB"/>
        </w:rPr>
        <w:t xml:space="preserve">barhaus </w:t>
      </w:r>
      <w:r w:rsidRPr="007152D6">
        <w:rPr>
          <w:rFonts w:cs="Arial"/>
          <w:bCs/>
          <w:lang w:val="cy-GB"/>
        </w:rPr>
        <w:t>a ddarperir gan KAS ar gyfer cydweithwyr polisi VAWDASV, gyda'r nod o gyflawni amca</w:t>
      </w:r>
      <w:r w:rsidR="005677F6" w:rsidRPr="007152D6">
        <w:rPr>
          <w:rFonts w:cs="Arial"/>
          <w:bCs/>
          <w:lang w:val="cy-GB"/>
        </w:rPr>
        <w:t xml:space="preserve">nion y Strategaeth Genedlaethol. Y nod </w:t>
      </w:r>
      <w:r w:rsidRPr="007152D6">
        <w:rPr>
          <w:rFonts w:cs="Arial"/>
          <w:bCs/>
          <w:lang w:val="cy-GB"/>
        </w:rPr>
        <w:t>yn y pen draw</w:t>
      </w:r>
      <w:r w:rsidR="005677F6" w:rsidRPr="007152D6">
        <w:rPr>
          <w:rFonts w:cs="Arial"/>
          <w:bCs/>
          <w:lang w:val="cy-GB"/>
        </w:rPr>
        <w:t xml:space="preserve"> yw </w:t>
      </w:r>
      <w:r w:rsidRPr="007152D6">
        <w:rPr>
          <w:rFonts w:cs="Arial"/>
          <w:bCs/>
          <w:lang w:val="cy-GB"/>
        </w:rPr>
        <w:t>l</w:t>
      </w:r>
      <w:r w:rsidR="005677F6" w:rsidRPr="007152D6">
        <w:rPr>
          <w:rFonts w:cs="Arial"/>
          <w:bCs/>
          <w:lang w:val="cy-GB"/>
        </w:rPr>
        <w:t>l</w:t>
      </w:r>
      <w:r w:rsidRPr="007152D6">
        <w:rPr>
          <w:rFonts w:cs="Arial"/>
          <w:bCs/>
          <w:lang w:val="cy-GB"/>
        </w:rPr>
        <w:t>eihau trais ar sail</w:t>
      </w:r>
      <w:r w:rsidR="000220E0" w:rsidRPr="007152D6">
        <w:rPr>
          <w:rFonts w:cs="Arial"/>
          <w:bCs/>
          <w:lang w:val="cy-GB"/>
        </w:rPr>
        <w:t xml:space="preserve"> rhywedd</w:t>
      </w:r>
      <w:r w:rsidRPr="007152D6">
        <w:rPr>
          <w:rFonts w:cs="Arial"/>
          <w:bCs/>
          <w:lang w:val="cy-GB"/>
        </w:rPr>
        <w:t xml:space="preserve"> </w:t>
      </w:r>
      <w:r w:rsidR="000220E0" w:rsidRPr="007152D6">
        <w:rPr>
          <w:rFonts w:cs="Arial"/>
          <w:bCs/>
          <w:lang w:val="cy-GB"/>
        </w:rPr>
        <w:t>a</w:t>
      </w:r>
      <w:r w:rsidRPr="007152D6">
        <w:rPr>
          <w:rFonts w:cs="Arial"/>
          <w:bCs/>
          <w:lang w:val="cy-GB"/>
        </w:rPr>
        <w:t xml:space="preserve"> c</w:t>
      </w:r>
      <w:r w:rsidR="000220E0" w:rsidRPr="007152D6">
        <w:rPr>
          <w:rFonts w:cs="Arial"/>
          <w:bCs/>
          <w:lang w:val="cy-GB"/>
        </w:rPr>
        <w:t>h</w:t>
      </w:r>
      <w:r w:rsidRPr="007152D6">
        <w:rPr>
          <w:rFonts w:cs="Arial"/>
          <w:bCs/>
          <w:lang w:val="cy-GB"/>
        </w:rPr>
        <w:t xml:space="preserve">ynnig </w:t>
      </w:r>
      <w:r w:rsidR="000220E0" w:rsidRPr="007152D6">
        <w:rPr>
          <w:rFonts w:cs="Arial"/>
          <w:bCs/>
          <w:lang w:val="cy-GB"/>
        </w:rPr>
        <w:t xml:space="preserve">i oroeswyr </w:t>
      </w:r>
      <w:r w:rsidRPr="007152D6">
        <w:rPr>
          <w:rFonts w:cs="Arial"/>
          <w:bCs/>
          <w:lang w:val="cy-GB"/>
        </w:rPr>
        <w:t>y gefnogaeth</w:t>
      </w:r>
      <w:r w:rsidR="000220E0" w:rsidRPr="007152D6">
        <w:rPr>
          <w:rFonts w:cs="Arial"/>
          <w:bCs/>
          <w:lang w:val="cy-GB"/>
        </w:rPr>
        <w:t xml:space="preserve"> iawn a</w:t>
      </w:r>
      <w:r w:rsidRPr="007152D6">
        <w:rPr>
          <w:rFonts w:cs="Arial"/>
          <w:bCs/>
          <w:lang w:val="cy-GB"/>
        </w:rPr>
        <w:t xml:space="preserve"> c</w:t>
      </w:r>
      <w:r w:rsidR="000220E0" w:rsidRPr="007152D6">
        <w:rPr>
          <w:rFonts w:cs="Arial"/>
          <w:bCs/>
          <w:lang w:val="cy-GB"/>
        </w:rPr>
        <w:t>h</w:t>
      </w:r>
      <w:r w:rsidRPr="007152D6">
        <w:rPr>
          <w:rFonts w:cs="Arial"/>
          <w:bCs/>
          <w:lang w:val="cy-GB"/>
        </w:rPr>
        <w:t xml:space="preserve">yfleoedd </w:t>
      </w:r>
      <w:r w:rsidR="000220E0" w:rsidRPr="007152D6">
        <w:rPr>
          <w:rFonts w:cs="Arial"/>
          <w:bCs/>
          <w:lang w:val="cy-GB"/>
        </w:rPr>
        <w:t>i</w:t>
      </w:r>
      <w:r w:rsidRPr="007152D6">
        <w:rPr>
          <w:rFonts w:cs="Arial"/>
          <w:bCs/>
          <w:lang w:val="cy-GB"/>
        </w:rPr>
        <w:t xml:space="preserve"> ymgysylltu.     </w:t>
      </w:r>
    </w:p>
    <w:p w:rsidR="00354147" w:rsidRPr="007152D6" w:rsidRDefault="005677F6" w:rsidP="00354147">
      <w:pPr>
        <w:spacing w:before="100" w:beforeAutospacing="1" w:after="100" w:afterAutospacing="1"/>
        <w:rPr>
          <w:rFonts w:cs="Arial"/>
          <w:bCs/>
          <w:i/>
          <w:lang w:val="cy-GB"/>
        </w:rPr>
      </w:pPr>
      <w:r w:rsidRPr="007152D6">
        <w:rPr>
          <w:rFonts w:cs="Arial"/>
          <w:bCs/>
          <w:i/>
          <w:lang w:val="cy-GB"/>
        </w:rPr>
        <w:t>Y d</w:t>
      </w:r>
      <w:r w:rsidR="00485E03" w:rsidRPr="007152D6">
        <w:rPr>
          <w:rFonts w:cs="Arial"/>
          <w:bCs/>
          <w:i/>
          <w:lang w:val="cy-GB"/>
        </w:rPr>
        <w:t xml:space="preserve">eilliannau a ragwelir ar gyfer y </w:t>
      </w:r>
      <w:r w:rsidR="00354147" w:rsidRPr="007152D6">
        <w:rPr>
          <w:rFonts w:cs="Arial"/>
          <w:bCs/>
          <w:i/>
          <w:lang w:val="cy-GB"/>
        </w:rPr>
        <w:t>prosiect:</w:t>
      </w:r>
    </w:p>
    <w:p w:rsidR="00354147" w:rsidRPr="007152D6" w:rsidRDefault="00485E03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Dadansoddiad o lenyddiaeth</w:t>
      </w:r>
      <w:r w:rsidR="00354147" w:rsidRPr="007152D6">
        <w:rPr>
          <w:rFonts w:cs="Arial"/>
          <w:bCs/>
          <w:lang w:val="cy-GB"/>
        </w:rPr>
        <w:t xml:space="preserve"> academaidd </w:t>
      </w:r>
      <w:r w:rsidRPr="007152D6">
        <w:rPr>
          <w:rFonts w:cs="Arial"/>
          <w:bCs/>
          <w:lang w:val="cy-GB"/>
        </w:rPr>
        <w:t>a pholisi p</w:t>
      </w:r>
      <w:r w:rsidR="00354147" w:rsidRPr="007152D6">
        <w:rPr>
          <w:rFonts w:cs="Arial"/>
          <w:bCs/>
          <w:lang w:val="cy-GB"/>
        </w:rPr>
        <w:t>erthnasol;</w:t>
      </w:r>
    </w:p>
    <w:p w:rsidR="00354147" w:rsidRPr="007152D6" w:rsidRDefault="00485E03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Adolygiad l</w:t>
      </w:r>
      <w:r w:rsidR="00354147" w:rsidRPr="007152D6">
        <w:rPr>
          <w:rFonts w:cs="Arial"/>
          <w:bCs/>
          <w:lang w:val="cy-GB"/>
        </w:rPr>
        <w:t>lenyddiaeth sy'n ymdrin â rhwystrau a dulliau</w:t>
      </w:r>
      <w:r w:rsidR="005677F6" w:rsidRPr="007152D6">
        <w:rPr>
          <w:rFonts w:cs="Arial"/>
          <w:bCs/>
          <w:lang w:val="cy-GB"/>
        </w:rPr>
        <w:t xml:space="preserve"> yn y llywodraeth</w:t>
      </w:r>
      <w:r w:rsidR="00354147" w:rsidRPr="007152D6">
        <w:rPr>
          <w:rFonts w:cs="Arial"/>
          <w:bCs/>
          <w:lang w:val="cy-GB"/>
        </w:rPr>
        <w:t xml:space="preserve"> o </w:t>
      </w:r>
      <w:r w:rsidRPr="007152D6">
        <w:rPr>
          <w:rFonts w:cs="Arial"/>
          <w:bCs/>
          <w:lang w:val="cy-GB"/>
        </w:rPr>
        <w:t>ran ymgysylltu â grwpia</w:t>
      </w:r>
      <w:r w:rsidR="005677F6" w:rsidRPr="007152D6">
        <w:rPr>
          <w:rFonts w:cs="Arial"/>
          <w:bCs/>
          <w:lang w:val="cy-GB"/>
        </w:rPr>
        <w:t>u ar y cyrion / agored i niwed</w:t>
      </w:r>
      <w:r w:rsidR="00354147" w:rsidRPr="007152D6">
        <w:rPr>
          <w:rFonts w:cs="Arial"/>
          <w:bCs/>
          <w:lang w:val="cy-GB"/>
        </w:rPr>
        <w:t>. Dylai'r adolygiad archwilio sut y gallai'r rhwystrau a'r dulliau hyn fod yn wahanol ar gyfer pob grŵp gwarchodedig;</w:t>
      </w:r>
    </w:p>
    <w:p w:rsidR="00354147" w:rsidRPr="007152D6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 xml:space="preserve">Methodoleg ar gyfer ymgysylltu â grwpiau rhanddeiliaid a'r goroeswyr y maent yn eu cefnogi, a fydd yn mynd i'r afael â materion cyfredol </w:t>
      </w:r>
      <w:r w:rsidR="00146AED" w:rsidRPr="007152D6">
        <w:rPr>
          <w:rFonts w:cs="Arial"/>
          <w:bCs/>
          <w:lang w:val="cy-GB"/>
        </w:rPr>
        <w:t>o ran ymgysylltu</w:t>
      </w:r>
      <w:r w:rsidRPr="007152D6">
        <w:rPr>
          <w:rFonts w:cs="Arial"/>
          <w:bCs/>
          <w:lang w:val="cy-GB"/>
        </w:rPr>
        <w:t xml:space="preserve"> â'r llywodraeth a sut y gellid annog cyfranogiad mewn panel parhaol</w:t>
      </w:r>
      <w:r w:rsidR="00146AED" w:rsidRPr="007152D6">
        <w:rPr>
          <w:rFonts w:cs="Arial"/>
          <w:bCs/>
          <w:lang w:val="cy-GB"/>
        </w:rPr>
        <w:t xml:space="preserve"> ar gyfer goroeswyr</w:t>
      </w:r>
      <w:r w:rsidRPr="007152D6">
        <w:rPr>
          <w:rFonts w:cs="Arial"/>
          <w:bCs/>
          <w:lang w:val="cy-GB"/>
        </w:rPr>
        <w:t>;</w:t>
      </w:r>
    </w:p>
    <w:p w:rsidR="00354147" w:rsidRPr="007152D6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lang w:val="cy-GB"/>
        </w:rPr>
      </w:pPr>
      <w:r w:rsidRPr="007152D6">
        <w:rPr>
          <w:rFonts w:cs="Arial"/>
          <w:bCs/>
          <w:lang w:val="cy-GB"/>
        </w:rPr>
        <w:t>Adroddiad terfyn</w:t>
      </w:r>
      <w:r w:rsidR="00146AED" w:rsidRPr="007152D6">
        <w:rPr>
          <w:rFonts w:cs="Arial"/>
          <w:bCs/>
          <w:lang w:val="cy-GB"/>
        </w:rPr>
        <w:t>ol yn dwyn ynghyd yr adolygiad l</w:t>
      </w:r>
      <w:r w:rsidRPr="007152D6">
        <w:rPr>
          <w:rFonts w:cs="Arial"/>
          <w:bCs/>
          <w:lang w:val="cy-GB"/>
        </w:rPr>
        <w:t xml:space="preserve">lenyddiaeth a'r dadansoddiad o'r canfyddiadau, gan gynnwys argymhellion ar gyfer recriwtio i'r panel </w:t>
      </w:r>
      <w:r w:rsidR="00146AED" w:rsidRPr="007152D6">
        <w:rPr>
          <w:rFonts w:cs="Arial"/>
          <w:bCs/>
          <w:lang w:val="cy-GB"/>
        </w:rPr>
        <w:t>goroeswyr</w:t>
      </w:r>
      <w:r w:rsidRPr="007152D6">
        <w:rPr>
          <w:rFonts w:cs="Arial"/>
          <w:bCs/>
          <w:lang w:val="cy-GB"/>
        </w:rPr>
        <w:t>.</w:t>
      </w:r>
    </w:p>
    <w:p w:rsidR="007A7C8F" w:rsidRPr="007152D6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lang w:val="cy-GB"/>
        </w:rPr>
      </w:pPr>
      <w:r w:rsidRPr="007152D6">
        <w:rPr>
          <w:rFonts w:cs="Arial"/>
          <w:bCs/>
          <w:lang w:val="cy-GB"/>
        </w:rPr>
        <w:t xml:space="preserve">Cyflwyniad posibl i swyddogion polisi / rhanddeiliaid allanol ar y canfyddiadau (dewisol).  </w:t>
      </w:r>
    </w:p>
    <w:p w:rsidR="006621D3" w:rsidRPr="00B60DBF" w:rsidRDefault="008E22C4" w:rsidP="006621D3">
      <w:pPr>
        <w:pStyle w:val="Heading1"/>
        <w:rPr>
          <w:rFonts w:eastAsia="Times New Roman" w:cs="Arial"/>
          <w:lang w:val="cy-GB"/>
        </w:rPr>
      </w:pPr>
      <w:r w:rsidRPr="00B60DBF">
        <w:rPr>
          <w:rFonts w:eastAsia="Times New Roman"/>
          <w:lang w:val="cy-GB"/>
        </w:rPr>
        <w:t>Cyfrifoldebau a gofynion</w:t>
      </w:r>
      <w:r w:rsidR="00242580" w:rsidRPr="00B60DBF">
        <w:rPr>
          <w:rFonts w:eastAsia="Times New Roman"/>
          <w:lang w:val="cy-GB"/>
        </w:rPr>
        <w:t xml:space="preserve"> yr</w:t>
      </w:r>
      <w:r w:rsidRPr="00B60DBF">
        <w:rPr>
          <w:rFonts w:eastAsia="Times New Roman"/>
          <w:lang w:val="cy-GB"/>
        </w:rPr>
        <w:t xml:space="preserve"> interniaeth </w:t>
      </w:r>
    </w:p>
    <w:p w:rsidR="006621D3" w:rsidRPr="00B60DBF" w:rsidRDefault="006621D3" w:rsidP="006621D3">
      <w:pPr>
        <w:rPr>
          <w:rFonts w:eastAsiaTheme="minorHAnsi" w:cs="Arial"/>
          <w:highlight w:val="yellow"/>
          <w:lang w:val="cy-GB"/>
        </w:rPr>
      </w:pPr>
    </w:p>
    <w:p w:rsidR="006621D3" w:rsidRPr="00B60DBF" w:rsidRDefault="008E22C4" w:rsidP="00FF0456">
      <w:pPr>
        <w:rPr>
          <w:rStyle w:val="SubtleEmphasis"/>
          <w:rFonts w:cs="Arial"/>
          <w:i w:val="0"/>
          <w:iCs w:val="0"/>
          <w:lang w:val="cy-GB"/>
        </w:rPr>
      </w:pPr>
      <w:r w:rsidRPr="00B60DBF">
        <w:rPr>
          <w:rFonts w:cs="Arial"/>
          <w:lang w:val="cy-GB"/>
        </w:rPr>
        <w:t>Bydd y</w:t>
      </w:r>
      <w:r w:rsidR="004B65CA" w:rsidRPr="00B60DBF">
        <w:rPr>
          <w:rFonts w:cs="Arial"/>
          <w:lang w:val="cy-GB"/>
        </w:rPr>
        <w:t>r</w:t>
      </w:r>
      <w:r w:rsidRPr="00B60DBF">
        <w:rPr>
          <w:rFonts w:cs="Arial"/>
          <w:lang w:val="cy-GB"/>
        </w:rPr>
        <w:t xml:space="preserve"> interniaeth yn para am </w:t>
      </w:r>
      <w:r w:rsidR="004B65CA" w:rsidRPr="00B60DBF">
        <w:rPr>
          <w:rFonts w:cs="Arial"/>
          <w:lang w:val="cy-GB"/>
        </w:rPr>
        <w:t xml:space="preserve">gyfnod o </w:t>
      </w:r>
      <w:r w:rsidRPr="00B60DBF">
        <w:rPr>
          <w:rFonts w:cs="Arial"/>
          <w:lang w:val="cy-GB"/>
        </w:rPr>
        <w:t>dri mis, ac yn ystod y cyfnod hwn bydd y sefydliad cartref yn rhewi prosiect PhD y myfyr</w:t>
      </w:r>
      <w:r w:rsidR="004B65CA" w:rsidRPr="00B60DBF">
        <w:rPr>
          <w:rFonts w:cs="Arial"/>
          <w:lang w:val="cy-GB"/>
        </w:rPr>
        <w:t>i</w:t>
      </w:r>
      <w:r w:rsidRPr="00B60DBF">
        <w:rPr>
          <w:rFonts w:cs="Arial"/>
          <w:lang w:val="cy-GB"/>
        </w:rPr>
        <w:t>wr. Bydd y myfyriwr yn cael ei dalu'r hyn sy'n cyfateb i'w gyflog yn ystod ei interniaeth. Bydd disgwyl i'r intern weithio yn swyddfa Parc Cathays yng Nghaerdydd yn ystod cyfnod e</w:t>
      </w:r>
      <w:r w:rsidR="004B65CA" w:rsidRPr="00B60DBF">
        <w:rPr>
          <w:rFonts w:cs="Arial"/>
          <w:lang w:val="cy-GB"/>
        </w:rPr>
        <w:t>i</w:t>
      </w:r>
      <w:r w:rsidRPr="00B60DBF">
        <w:rPr>
          <w:rFonts w:cs="Arial"/>
          <w:lang w:val="cy-GB"/>
        </w:rPr>
        <w:t xml:space="preserve"> interniaeth. Fodd bynnag, </w:t>
      </w:r>
      <w:r w:rsidR="004B65CA" w:rsidRPr="00B60DBF">
        <w:rPr>
          <w:rFonts w:cs="Arial"/>
          <w:lang w:val="cy-GB"/>
        </w:rPr>
        <w:t xml:space="preserve">yn ogystal â gwyliau blynyddol, </w:t>
      </w:r>
      <w:r w:rsidR="00242580" w:rsidRPr="00B60DBF">
        <w:rPr>
          <w:rFonts w:cs="Arial"/>
          <w:lang w:val="cy-GB"/>
        </w:rPr>
        <w:t xml:space="preserve">gellir </w:t>
      </w:r>
      <w:r w:rsidR="004B65CA" w:rsidRPr="00B60DBF">
        <w:rPr>
          <w:rFonts w:cs="Arial"/>
          <w:lang w:val="cy-GB"/>
        </w:rPr>
        <w:t>trefnu</w:t>
      </w:r>
      <w:r w:rsidR="00242580" w:rsidRPr="00B60DBF">
        <w:rPr>
          <w:rFonts w:cs="Arial"/>
          <w:lang w:val="cy-GB"/>
        </w:rPr>
        <w:t xml:space="preserve"> amser ar gyfer ymrwymiadau PhD</w:t>
      </w:r>
      <w:r w:rsidR="004B65CA" w:rsidRPr="00B60DBF">
        <w:rPr>
          <w:rFonts w:cs="Arial"/>
          <w:lang w:val="cy-GB"/>
        </w:rPr>
        <w:t xml:space="preserve"> </w:t>
      </w:r>
      <w:r w:rsidR="00242580" w:rsidRPr="00B60DBF">
        <w:rPr>
          <w:rFonts w:cs="Arial"/>
          <w:lang w:val="cy-GB"/>
        </w:rPr>
        <w:t>drwy drafod gyda’r rheolwyr llinell</w:t>
      </w:r>
      <w:r w:rsidR="004B65CA" w:rsidRPr="00B60DBF">
        <w:rPr>
          <w:rFonts w:cs="Arial"/>
          <w:lang w:val="cy-GB"/>
        </w:rPr>
        <w:t>, e</w:t>
      </w:r>
      <w:r w:rsidRPr="00B60DBF">
        <w:rPr>
          <w:rFonts w:cs="Arial"/>
          <w:lang w:val="cy-GB"/>
        </w:rPr>
        <w:t>.e. cyfarfodydd grwpiau ymchwil a chyflwyniadau cynhadledd. Anogir ceisiadau gan fyfyrwyr rhan-amser.</w:t>
      </w:r>
    </w:p>
    <w:p w:rsidR="006621D3" w:rsidRPr="00B60DBF" w:rsidRDefault="006621D3" w:rsidP="00FF0456">
      <w:pPr>
        <w:rPr>
          <w:rFonts w:cs="Arial"/>
          <w:sz w:val="24"/>
          <w:szCs w:val="24"/>
          <w:lang w:val="cy-GB"/>
        </w:rPr>
      </w:pPr>
    </w:p>
    <w:p w:rsidR="00962D45" w:rsidRPr="00B60DBF" w:rsidRDefault="005859DE" w:rsidP="00FF045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B60DBF">
        <w:rPr>
          <w:rFonts w:cs="Arial"/>
          <w:lang w:val="cy-GB"/>
        </w:rPr>
        <w:t>Lleolir</w:t>
      </w:r>
      <w:r w:rsidR="008E22C4" w:rsidRPr="00B60DBF">
        <w:rPr>
          <w:rFonts w:cs="Arial"/>
          <w:lang w:val="cy-GB"/>
        </w:rPr>
        <w:t xml:space="preserve"> y</w:t>
      </w:r>
      <w:r w:rsidR="00242580" w:rsidRPr="00B60DBF">
        <w:rPr>
          <w:rFonts w:cs="Arial"/>
          <w:lang w:val="cy-GB"/>
        </w:rPr>
        <w:t>r</w:t>
      </w:r>
      <w:r w:rsidR="008E22C4" w:rsidRPr="00B60DBF">
        <w:rPr>
          <w:rFonts w:cs="Arial"/>
          <w:lang w:val="cy-GB"/>
        </w:rPr>
        <w:t xml:space="preserve"> interniaeth yng Nghaerdydd a</w:t>
      </w:r>
      <w:r w:rsidRPr="00B60DBF">
        <w:rPr>
          <w:rFonts w:cs="Arial"/>
          <w:lang w:val="cy-GB"/>
        </w:rPr>
        <w:t xml:space="preserve"> bydd</w:t>
      </w:r>
      <w:r w:rsidR="008E22C4" w:rsidRPr="00B60DBF">
        <w:rPr>
          <w:rFonts w:cs="Arial"/>
          <w:lang w:val="cy-GB"/>
        </w:rPr>
        <w:t xml:space="preserve"> yn para am gyfnod o </w:t>
      </w:r>
      <w:r w:rsidR="00146AED" w:rsidRPr="007152D6">
        <w:rPr>
          <w:rFonts w:cs="Arial"/>
          <w:lang w:val="cy-GB"/>
        </w:rPr>
        <w:t>chwe</w:t>
      </w:r>
      <w:r w:rsidR="008E22C4" w:rsidRPr="00B60DBF">
        <w:rPr>
          <w:rFonts w:cs="Arial"/>
          <w:lang w:val="cy-GB"/>
        </w:rPr>
        <w:t xml:space="preserve"> mis amser llawn neu'r hyn sy'n cyfateb yn rhan-amser. Ar gyfer myfyrwyr sydd wedi'u cofrestru </w:t>
      </w:r>
      <w:r w:rsidR="00F81430" w:rsidRPr="00B60DBF">
        <w:rPr>
          <w:rFonts w:cs="Arial"/>
          <w:lang w:val="cy-GB"/>
        </w:rPr>
        <w:t>yn</w:t>
      </w:r>
      <w:r w:rsidR="008E22C4" w:rsidRPr="00B60DBF">
        <w:rPr>
          <w:rFonts w:cs="Arial"/>
          <w:lang w:val="cy-GB"/>
        </w:rPr>
        <w:t xml:space="preserve"> r</w:t>
      </w:r>
      <w:r w:rsidR="00242580" w:rsidRPr="00B60DBF">
        <w:rPr>
          <w:rFonts w:cs="Arial"/>
          <w:lang w:val="cy-GB"/>
        </w:rPr>
        <w:t>h</w:t>
      </w:r>
      <w:r w:rsidR="008E22C4" w:rsidRPr="00B60DBF">
        <w:rPr>
          <w:rFonts w:cs="Arial"/>
          <w:lang w:val="cy-GB"/>
        </w:rPr>
        <w:t>an-amser, mae'r interniaeth hon ar gael yn rhan-amser dros gyfnod hwy (dim llai na thri diwrnod yr wythnos waith), i'w negodi rhwng Ll</w:t>
      </w:r>
      <w:r w:rsidR="00F81430" w:rsidRPr="00B60DBF">
        <w:rPr>
          <w:rFonts w:cs="Arial"/>
          <w:lang w:val="cy-GB"/>
        </w:rPr>
        <w:t xml:space="preserve">ywodraeth </w:t>
      </w:r>
      <w:r w:rsidR="008E22C4" w:rsidRPr="00B60DBF">
        <w:rPr>
          <w:rFonts w:cs="Arial"/>
          <w:lang w:val="cy-GB"/>
        </w:rPr>
        <w:t>C</w:t>
      </w:r>
      <w:r w:rsidR="00F81430" w:rsidRPr="00B60DBF">
        <w:rPr>
          <w:rFonts w:cs="Arial"/>
          <w:lang w:val="cy-GB"/>
        </w:rPr>
        <w:t>ymru</w:t>
      </w:r>
      <w:r w:rsidR="008E22C4" w:rsidRPr="00B60DBF">
        <w:rPr>
          <w:rFonts w:cs="Arial"/>
          <w:lang w:val="cy-GB"/>
        </w:rPr>
        <w:t xml:space="preserve"> a'r ymgeisydd llwyddiannus. Os hoffech gael eich ystyried ar sail ran-amser</w:t>
      </w:r>
      <w:r w:rsidR="00242580" w:rsidRPr="00B60DBF">
        <w:rPr>
          <w:rFonts w:cs="Arial"/>
          <w:lang w:val="cy-GB"/>
        </w:rPr>
        <w:t>, n</w:t>
      </w:r>
      <w:r w:rsidR="008E22C4" w:rsidRPr="00B60DBF">
        <w:rPr>
          <w:rFonts w:cs="Arial"/>
          <w:lang w:val="cy-GB"/>
        </w:rPr>
        <w:t xml:space="preserve">odwch eich dewis oriau gwaith ar y ffurflen gais.   </w:t>
      </w:r>
    </w:p>
    <w:p w:rsidR="007A7C8F" w:rsidRPr="00B60DBF" w:rsidRDefault="00146AED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>M</w:t>
      </w:r>
      <w:r w:rsidR="008E22C4" w:rsidRPr="00B60DBF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anyleb myfyriwr </w:t>
      </w:r>
    </w:p>
    <w:p w:rsidR="00146AED" w:rsidRPr="00146AED" w:rsidRDefault="00146AED" w:rsidP="00146AED">
      <w:pPr>
        <w:pStyle w:val="Heading2"/>
        <w:spacing w:before="100" w:beforeAutospacing="1" w:after="100"/>
        <w:rPr>
          <w:rFonts w:ascii="Arial" w:eastAsiaTheme="minorEastAsia" w:hAnsi="Arial" w:cs="Arial"/>
          <w:b w:val="0"/>
          <w:sz w:val="22"/>
          <w:szCs w:val="22"/>
          <w:lang w:val="cy-GB"/>
        </w:rPr>
      </w:pPr>
      <w:r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>Bydd yn fuddiol i'r ymgeisydd f</w:t>
      </w:r>
      <w:r w:rsidR="00631231"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>eddu ar</w:t>
      </w:r>
      <w:r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 xml:space="preserve"> wybodaeth am y materion cyffredinol sy'n ymwneud â maes polisi VAWDASV, naill ai yng Nghymru neu ar lefel y DU a/neu werthfawrogiad o’r</w:t>
      </w:r>
      <w:r w:rsidR="005677F6"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 xml:space="preserve"> ffordd y mae</w:t>
      </w:r>
      <w:r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 xml:space="preserve"> cael nodweddion gwarchodedig yn </w:t>
      </w:r>
      <w:r w:rsidR="005677F6"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>effeithio a</w:t>
      </w:r>
      <w:r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>r gael mynediad at wasanaethau ac ymgysylltu â'r llywodraeth. Bydd cefnogaeth yn cael ei darparu gan ymchwilwyr yn y Rhaglen Ymchwil Fewnol a swyddogion polisi ynghylch y cyd-destun polisi ac ymchwil</w:t>
      </w:r>
      <w:r w:rsidR="005677F6"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 xml:space="preserve">, cyd-destun </w:t>
      </w:r>
      <w:r w:rsidRPr="007152D6">
        <w:rPr>
          <w:rFonts w:ascii="Arial" w:eastAsiaTheme="minorEastAsia" w:hAnsi="Arial" w:cs="Arial"/>
          <w:b w:val="0"/>
          <w:sz w:val="22"/>
          <w:szCs w:val="22"/>
          <w:lang w:val="cy-GB"/>
        </w:rPr>
        <w:t>sy'n datblygu.</w:t>
      </w:r>
      <w:r w:rsidRPr="00146AED">
        <w:rPr>
          <w:rFonts w:ascii="Arial" w:eastAsiaTheme="minorEastAsia" w:hAnsi="Arial" w:cs="Arial"/>
          <w:b w:val="0"/>
          <w:sz w:val="22"/>
          <w:szCs w:val="22"/>
          <w:lang w:val="cy-GB"/>
        </w:rPr>
        <w:t xml:space="preserve"> </w:t>
      </w:r>
    </w:p>
    <w:p w:rsidR="007A7C8F" w:rsidRPr="00B60DBF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  <w:lang w:val="cy-GB"/>
        </w:rPr>
      </w:pPr>
      <w:r w:rsidRPr="00B60DBF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:rsidR="00146AED" w:rsidRPr="007152D6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</w:pP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Sgiliau ymchwil ansoddol </w:t>
      </w:r>
      <w:r w:rsidR="005677F6"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cryf, gan gynnwys profiad o g</w:t>
      </w: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yfwel</w:t>
      </w:r>
      <w:r w:rsidR="005677F6"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iadau</w:t>
      </w: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 ansoddol a/neu grwpiau ffocws;</w:t>
      </w:r>
    </w:p>
    <w:p w:rsidR="00146AED" w:rsidRPr="007152D6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</w:pP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Profiad o gynllunio a gweinyddu a</w:t>
      </w:r>
      <w:r w:rsidR="005677F6"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rolygon, yn ddelfrydol ar blatfform</w:t>
      </w: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 ar-lein, fel SmartSurvey;</w:t>
      </w:r>
    </w:p>
    <w:p w:rsidR="00146AED" w:rsidRPr="007152D6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</w:pP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Sgiliau dadansoddi ansoddol cryf, yn ddelfrydol gyda phrofiad o ddefnyddio meddalwedd i god</w:t>
      </w:r>
      <w:r w:rsidR="002D64DC"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io</w:t>
      </w: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 data ansoddol;</w:t>
      </w:r>
    </w:p>
    <w:p w:rsidR="00146AED" w:rsidRPr="007152D6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</w:pP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 xml:space="preserve">Dealltwriaeth o ddulliau gwerthuso sy'n seiliedig ar theori; </w:t>
      </w:r>
    </w:p>
    <w:p w:rsidR="00146AED" w:rsidRPr="007152D6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</w:pP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Y gallu i ysgrifennu adrodd</w:t>
      </w:r>
      <w:r w:rsidR="002D64DC"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iadau cryno ond cynhwysfawr</w:t>
      </w:r>
      <w:r w:rsidRPr="007152D6"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  <w:t>, gan nodi'r canfyddiadau allweddol, gwneud argymhellion clir a gefnogir gan y data, a chyfleu goblygiadau'r argymhellion hyn i swyddogion polisi.</w:t>
      </w:r>
    </w:p>
    <w:p w:rsidR="00146AED" w:rsidRDefault="00146AED" w:rsidP="00146AED">
      <w:pPr>
        <w:pStyle w:val="Heading1"/>
        <w:rPr>
          <w:rFonts w:eastAsiaTheme="minorEastAsia" w:cstheme="minorBidi"/>
          <w:b w:val="0"/>
          <w:bCs w:val="0"/>
          <w:iCs/>
          <w:sz w:val="22"/>
          <w:szCs w:val="22"/>
          <w:lang w:val="cy-GB"/>
        </w:rPr>
      </w:pPr>
    </w:p>
    <w:p w:rsidR="00962D45" w:rsidRPr="00146AED" w:rsidRDefault="008E22C4" w:rsidP="00146AED">
      <w:pPr>
        <w:pStyle w:val="Heading1"/>
        <w:rPr>
          <w:sz w:val="24"/>
          <w:lang w:val="cy-GB"/>
        </w:rPr>
      </w:pPr>
      <w:r w:rsidRPr="00B60DBF">
        <w:rPr>
          <w:lang w:val="cy-GB"/>
        </w:rPr>
        <w:t>Dyddiad dechrau'r interniaeth</w:t>
      </w:r>
    </w:p>
    <w:p w:rsidR="00962D45" w:rsidRPr="007152D6" w:rsidRDefault="00146AED" w:rsidP="00962D45">
      <w:pPr>
        <w:rPr>
          <w:rFonts w:eastAsiaTheme="minorHAnsi"/>
          <w:lang w:val="cy-GB"/>
        </w:rPr>
      </w:pPr>
      <w:r w:rsidRPr="007152D6">
        <w:rPr>
          <w:rFonts w:eastAsiaTheme="minorHAnsi"/>
          <w:lang w:val="cy-GB"/>
        </w:rPr>
        <w:t>Mawrth 2021 (</w:t>
      </w:r>
      <w:r w:rsidR="00631231" w:rsidRPr="007152D6">
        <w:rPr>
          <w:rFonts w:eastAsiaTheme="minorHAnsi"/>
          <w:lang w:val="cy-GB"/>
        </w:rPr>
        <w:t xml:space="preserve">yr </w:t>
      </w:r>
      <w:r w:rsidRPr="007152D6">
        <w:rPr>
          <w:rFonts w:eastAsiaTheme="minorHAnsi"/>
          <w:lang w:val="cy-GB"/>
        </w:rPr>
        <w:t>union ddyddiad i’w drafod).</w:t>
      </w:r>
      <w:r>
        <w:rPr>
          <w:rFonts w:eastAsiaTheme="minorHAnsi"/>
          <w:lang w:val="cy-GB"/>
        </w:rPr>
        <w:t xml:space="preserve"> </w:t>
      </w:r>
      <w:r w:rsidR="008E22C4" w:rsidRPr="00B60DBF">
        <w:rPr>
          <w:rFonts w:eastAsiaTheme="minorHAnsi"/>
          <w:lang w:val="cy-GB"/>
        </w:rPr>
        <w:t xml:space="preserve">Efallai y bydd rhywfaint o hyblygrwydd yn dibynnu ar amgylchiadau unigol.  </w:t>
      </w:r>
    </w:p>
    <w:p w:rsidR="00962D45" w:rsidRPr="00B60DBF" w:rsidRDefault="008E22C4" w:rsidP="00962D45">
      <w:pPr>
        <w:pStyle w:val="Heading1"/>
        <w:rPr>
          <w:rFonts w:eastAsia="Times New Roman"/>
          <w:lang w:val="cy-GB"/>
        </w:rPr>
      </w:pPr>
      <w:r w:rsidRPr="00B60DBF">
        <w:rPr>
          <w:rFonts w:eastAsia="Times New Roman"/>
          <w:lang w:val="cy-GB"/>
        </w:rPr>
        <w:t>Cyllid a chostau</w:t>
      </w:r>
    </w:p>
    <w:p w:rsidR="00962D45" w:rsidRPr="007152D6" w:rsidRDefault="008E22C4" w:rsidP="00962D45">
      <w:pPr>
        <w:rPr>
          <w:lang w:val="cy-GB"/>
        </w:rPr>
      </w:pPr>
      <w:r w:rsidRPr="00B60DBF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B60DBF">
        <w:rPr>
          <w:lang w:val="cy-GB"/>
        </w:rPr>
        <w:t xml:space="preserve"> </w:t>
      </w:r>
      <w:hyperlink r:id="rId12" w:history="1">
        <w:r w:rsidRPr="00B60DBF">
          <w:rPr>
            <w:rStyle w:val="Hyperlink"/>
            <w:lang w:val="cy-GB"/>
          </w:rPr>
          <w:t>enquiries@walesdtp.ac.uk</w:t>
        </w:r>
      </w:hyperlink>
    </w:p>
    <w:p w:rsidR="00FC6572" w:rsidRPr="00B60DBF" w:rsidRDefault="008E22C4" w:rsidP="00962D45">
      <w:pPr>
        <w:pStyle w:val="Heading1"/>
        <w:rPr>
          <w:lang w:val="cy-GB"/>
        </w:rPr>
      </w:pPr>
      <w:r w:rsidRPr="00B60DBF">
        <w:rPr>
          <w:lang w:val="cy-GB"/>
        </w:rPr>
        <w:t xml:space="preserve">Diogelwch </w:t>
      </w:r>
    </w:p>
    <w:p w:rsidR="00FC6572" w:rsidRPr="00B60DBF" w:rsidRDefault="008E22C4" w:rsidP="00962D45">
      <w:pPr>
        <w:rPr>
          <w:rFonts w:eastAsia="Times New Roman"/>
          <w:lang w:val="cy-GB" w:eastAsia="en-GB"/>
        </w:rPr>
      </w:pPr>
      <w:r w:rsidRPr="00B60DBF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962D45" w:rsidRPr="00B60DBF" w:rsidRDefault="008E22C4" w:rsidP="00962D45">
      <w:pPr>
        <w:rPr>
          <w:rFonts w:eastAsia="Times New Roman"/>
          <w:lang w:val="cy-GB" w:eastAsia="en-GB"/>
        </w:rPr>
      </w:pPr>
      <w:r w:rsidRPr="00B60DBF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B60DBF">
        <w:rPr>
          <w:rFonts w:eastAsia="Times New Roman"/>
          <w:lang w:val="cy-GB" w:eastAsia="en-GB"/>
        </w:rPr>
        <w:t>tri</w:t>
      </w:r>
      <w:r w:rsidRPr="00B60DBF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B60DBF">
        <w:rPr>
          <w:rFonts w:eastAsia="Times New Roman"/>
          <w:lang w:val="cy-GB" w:eastAsia="en-GB"/>
        </w:rPr>
        <w:t>ddogfen â llun</w:t>
      </w:r>
      <w:r w:rsidRPr="00B60DBF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B60DBF">
        <w:rPr>
          <w:rFonts w:eastAsia="Times New Roman"/>
          <w:lang w:val="cy-GB" w:eastAsia="en-GB"/>
        </w:rPr>
        <w:t>u, tystysgrif geni, P45 neu P60</w:t>
      </w:r>
      <w:r w:rsidRPr="00B60DBF">
        <w:rPr>
          <w:rFonts w:eastAsia="Times New Roman"/>
          <w:lang w:val="cy-GB" w:eastAsia="en-GB"/>
        </w:rPr>
        <w:t>.</w:t>
      </w:r>
    </w:p>
    <w:p w:rsidR="00FC6572" w:rsidRPr="00B60DBF" w:rsidRDefault="008E22C4" w:rsidP="00962D45">
      <w:pPr>
        <w:pStyle w:val="Heading1"/>
        <w:rPr>
          <w:lang w:val="cy-GB"/>
        </w:rPr>
      </w:pPr>
      <w:r w:rsidRPr="00B60DBF">
        <w:rPr>
          <w:lang w:val="cy-GB"/>
        </w:rPr>
        <w:t xml:space="preserve">Ymholiadau </w:t>
      </w:r>
    </w:p>
    <w:p w:rsidR="00FC6572" w:rsidRPr="00B60DBF" w:rsidRDefault="00CE2DE0" w:rsidP="00962D45">
      <w:pPr>
        <w:rPr>
          <w:lang w:val="cy-GB"/>
        </w:rPr>
      </w:pPr>
      <w:r w:rsidRPr="00B60DBF">
        <w:rPr>
          <w:lang w:val="cy-GB"/>
        </w:rPr>
        <w:t xml:space="preserve">Dylid anfon unrhyw ymholiadau’n ymwneud â’r swydd neu’r broses gais at </w:t>
      </w:r>
      <w:r w:rsidR="00146AED" w:rsidRPr="007152D6">
        <w:rPr>
          <w:lang w:val="cy-GB"/>
        </w:rPr>
        <w:t>Jo Coates, Uwch-swyddog Ymchwil (</w:t>
      </w:r>
      <w:hyperlink r:id="rId13" w:history="1">
        <w:r w:rsidR="00146AED" w:rsidRPr="007152D6">
          <w:rPr>
            <w:rStyle w:val="Hyperlink"/>
            <w:lang w:val="cy-GB"/>
          </w:rPr>
          <w:t>joanne.coates@llyw.cymru</w:t>
        </w:r>
      </w:hyperlink>
      <w:r w:rsidR="00146AED" w:rsidRPr="007152D6">
        <w:rPr>
          <w:lang w:val="cy-GB"/>
        </w:rPr>
        <w:t>).</w:t>
      </w:r>
    </w:p>
    <w:p w:rsidR="00FC6572" w:rsidRPr="00B60DBF" w:rsidRDefault="00FC6572" w:rsidP="00962D45">
      <w:pPr>
        <w:rPr>
          <w:lang w:val="cy-GB"/>
        </w:rPr>
      </w:pPr>
    </w:p>
    <w:p w:rsidR="00F670E0" w:rsidRPr="00B60DBF" w:rsidRDefault="00F670E0" w:rsidP="00962D45">
      <w:pPr>
        <w:rPr>
          <w:lang w:val="cy-GB"/>
        </w:rPr>
      </w:pPr>
    </w:p>
    <w:sectPr w:rsidR="00F670E0" w:rsidRPr="00B60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FB1E3B9C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14B"/>
    <w:multiLevelType w:val="hybridMultilevel"/>
    <w:tmpl w:val="624A21E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20E0"/>
    <w:rsid w:val="00024D98"/>
    <w:rsid w:val="00066E6B"/>
    <w:rsid w:val="000A5BB4"/>
    <w:rsid w:val="000B2C67"/>
    <w:rsid w:val="000D5849"/>
    <w:rsid w:val="000F5A92"/>
    <w:rsid w:val="00146AED"/>
    <w:rsid w:val="00157984"/>
    <w:rsid w:val="001716B5"/>
    <w:rsid w:val="00174E98"/>
    <w:rsid w:val="00204A11"/>
    <w:rsid w:val="00236DF1"/>
    <w:rsid w:val="00242580"/>
    <w:rsid w:val="002D64DC"/>
    <w:rsid w:val="00301E09"/>
    <w:rsid w:val="00314AEB"/>
    <w:rsid w:val="00354147"/>
    <w:rsid w:val="003B694D"/>
    <w:rsid w:val="003E710B"/>
    <w:rsid w:val="003F443B"/>
    <w:rsid w:val="003F4D40"/>
    <w:rsid w:val="004706FD"/>
    <w:rsid w:val="00485E03"/>
    <w:rsid w:val="004B65CA"/>
    <w:rsid w:val="005677F6"/>
    <w:rsid w:val="005859DE"/>
    <w:rsid w:val="005A00AD"/>
    <w:rsid w:val="005D7477"/>
    <w:rsid w:val="005F0861"/>
    <w:rsid w:val="00631231"/>
    <w:rsid w:val="00645D07"/>
    <w:rsid w:val="006621D3"/>
    <w:rsid w:val="006A75FF"/>
    <w:rsid w:val="006E25AA"/>
    <w:rsid w:val="006F177D"/>
    <w:rsid w:val="007152D6"/>
    <w:rsid w:val="0073229A"/>
    <w:rsid w:val="007A638F"/>
    <w:rsid w:val="007A7C8F"/>
    <w:rsid w:val="007D3D79"/>
    <w:rsid w:val="007D632A"/>
    <w:rsid w:val="007E041D"/>
    <w:rsid w:val="0082590C"/>
    <w:rsid w:val="008E2023"/>
    <w:rsid w:val="008E22C4"/>
    <w:rsid w:val="009216F9"/>
    <w:rsid w:val="00962D45"/>
    <w:rsid w:val="00A675BD"/>
    <w:rsid w:val="00B010AC"/>
    <w:rsid w:val="00B55351"/>
    <w:rsid w:val="00B60DBF"/>
    <w:rsid w:val="00C36B09"/>
    <w:rsid w:val="00C41F31"/>
    <w:rsid w:val="00C60889"/>
    <w:rsid w:val="00C62C46"/>
    <w:rsid w:val="00C95C55"/>
    <w:rsid w:val="00CC08BE"/>
    <w:rsid w:val="00CC66F0"/>
    <w:rsid w:val="00CE2DE0"/>
    <w:rsid w:val="00D1772E"/>
    <w:rsid w:val="00D72799"/>
    <w:rsid w:val="00D95FBC"/>
    <w:rsid w:val="00DA3B99"/>
    <w:rsid w:val="00DB0109"/>
    <w:rsid w:val="00DD0E8B"/>
    <w:rsid w:val="00DD2D11"/>
    <w:rsid w:val="00E83774"/>
    <w:rsid w:val="00EB721F"/>
    <w:rsid w:val="00F07B35"/>
    <w:rsid w:val="00F41412"/>
    <w:rsid w:val="00F670E0"/>
    <w:rsid w:val="00F7792C"/>
    <w:rsid w:val="00F81430"/>
    <w:rsid w:val="00FC6572"/>
    <w:rsid w:val="00FF0456"/>
    <w:rsid w:val="00FF13BB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joanne.coates@llyw.cymru" TargetMode="External" Id="rId13" /><Relationship Type="http://schemas.openxmlformats.org/officeDocument/2006/relationships/styles" Target="styles.xml" Id="rId7" /><Relationship Type="http://schemas.openxmlformats.org/officeDocument/2006/relationships/hyperlink" Target="mailto:enquiries@walesdtp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5e7d90a6a93b42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A33073402</value>
    </field>
    <field name="Objective-Title">
      <value order="0">01.2021 VAWDASV Stakeholder Engagement CYM</value>
    </field>
    <field name="Objective-Description">
      <value order="0"/>
    </field>
    <field name="Objective-CreationStamp">
      <value order="0">2021-01-20T15:39:15Z</value>
    </field>
    <field name="Objective-IsApproved">
      <value order="0">false</value>
    </field>
    <field name="Objective-IsPublished">
      <value order="0">true</value>
    </field>
    <field name="Objective-DatePublished">
      <value order="0">2021-01-20T15:40:04Z</value>
    </field>
    <field name="Objective-ModificationStamp">
      <value order="0">2021-01-20T15:40:04Z</value>
    </field>
    <field name="Objective-Owner">
      <value order="0">Browne Gott, Hannah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Published</value>
    </field>
    <field name="Objective-VersionId">
      <value order="0">vA65524717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224DF-A11F-4E8F-90A6-D2ED51AB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50C768-2B22-47DB-A027-1E05CDE5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Browne Gott, Hannah (KAS)</cp:lastModifiedBy>
  <cp:revision>2</cp:revision>
  <dcterms:created xsi:type="dcterms:W3CDTF">2021-01-20T15:39:00Z</dcterms:created>
  <dcterms:modified xsi:type="dcterms:W3CDTF">2021-01-20T15:39:00Z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2021-01-20T15:39:21Z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2021-01-20T15:40:04Z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A33073402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2021-01-20T15:40:04Z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CYM:</vt:lpwstr>
  </property>
  <property fmtid="{D5CDD505-2E9C-101B-9397-08002B2CF9AE}" pid="26" name="Objective-State">
    <vt:lpwstr>Published</vt:lpwstr>
  </property>
  <property fmtid="{D5CDD505-2E9C-101B-9397-08002B2CF9AE}" pid="27" name="Objective-Title">
    <vt:lpwstr>01.2021 VAWDASV Stakeholder Engagement CYM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vA65524717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