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5FBC" w14:textId="7541AB26" w:rsidR="00A21BFF" w:rsidRPr="0061458C" w:rsidRDefault="00683D40" w:rsidP="00A21BFF">
      <w:pPr>
        <w:pStyle w:val="Heading1"/>
        <w:jc w:val="center"/>
        <w:rPr>
          <w:rFonts w:ascii="Amgueddfa Body" w:hAnsi="Amgueddfa Body"/>
          <w:color w:val="auto"/>
        </w:rPr>
      </w:pPr>
      <w:r>
        <w:rPr>
          <w:rFonts w:ascii="Amgueddfa Body" w:hAnsi="Amgueddfa Body"/>
          <w:color w:val="auto"/>
        </w:rPr>
        <w:t xml:space="preserve">Developing Guidelines for </w:t>
      </w:r>
      <w:r w:rsidR="00A21BFF" w:rsidRPr="0061458C">
        <w:rPr>
          <w:rFonts w:ascii="Amgueddfa Body" w:hAnsi="Amgueddfa Body"/>
          <w:color w:val="auto"/>
        </w:rPr>
        <w:t>Decolonising</w:t>
      </w:r>
      <w:r>
        <w:rPr>
          <w:rFonts w:ascii="Amgueddfa Body" w:hAnsi="Amgueddfa Body"/>
          <w:color w:val="auto"/>
        </w:rPr>
        <w:t xml:space="preserve"> Research</w:t>
      </w:r>
      <w:r w:rsidR="00A21BFF" w:rsidRPr="0061458C">
        <w:rPr>
          <w:rFonts w:ascii="Amgueddfa Body" w:hAnsi="Amgueddfa Body"/>
          <w:color w:val="auto"/>
        </w:rPr>
        <w:t xml:space="preserve"> </w:t>
      </w:r>
      <w:r>
        <w:rPr>
          <w:rFonts w:ascii="Amgueddfa Body" w:hAnsi="Amgueddfa Body"/>
          <w:color w:val="auto"/>
        </w:rPr>
        <w:t xml:space="preserve">at </w:t>
      </w:r>
      <w:proofErr w:type="spellStart"/>
      <w:r w:rsidR="00A21BFF" w:rsidRPr="0061458C">
        <w:rPr>
          <w:rFonts w:ascii="Amgueddfa Body" w:hAnsi="Amgueddfa Body"/>
          <w:color w:val="auto"/>
        </w:rPr>
        <w:t>Amgueddfa</w:t>
      </w:r>
      <w:proofErr w:type="spellEnd"/>
      <w:r w:rsidR="00A21BFF" w:rsidRPr="0061458C">
        <w:rPr>
          <w:rFonts w:ascii="Amgueddfa Body" w:hAnsi="Amgueddfa Body"/>
          <w:color w:val="auto"/>
        </w:rPr>
        <w:t xml:space="preserve"> Cymru</w:t>
      </w:r>
      <w:r w:rsidR="00C248E6" w:rsidRPr="0061458C">
        <w:rPr>
          <w:rFonts w:ascii="Amgueddfa Body" w:hAnsi="Amgueddfa Body"/>
          <w:color w:val="auto"/>
        </w:rPr>
        <w:t xml:space="preserve"> – Museum Wales</w:t>
      </w:r>
    </w:p>
    <w:p w14:paraId="061B84CB" w14:textId="77777777" w:rsidR="00A21BFF" w:rsidRPr="0061458C" w:rsidRDefault="00A21BFF" w:rsidP="00A21BFF">
      <w:pPr>
        <w:jc w:val="center"/>
        <w:rPr>
          <w:rFonts w:ascii="Amgueddfa Body" w:hAnsi="Amgueddfa Body"/>
        </w:rPr>
      </w:pPr>
    </w:p>
    <w:p w14:paraId="68C21CE3" w14:textId="77777777" w:rsidR="00A21BFF" w:rsidRPr="0061458C" w:rsidRDefault="00A21BFF" w:rsidP="00A21BFF">
      <w:pPr>
        <w:pStyle w:val="Heading1"/>
        <w:rPr>
          <w:rFonts w:ascii="Amgueddfa Body" w:hAnsi="Amgueddfa Body"/>
          <w:color w:val="auto"/>
        </w:rPr>
      </w:pPr>
      <w:r w:rsidRPr="0061458C">
        <w:rPr>
          <w:rFonts w:ascii="Amgueddfa Body" w:hAnsi="Amgueddfa Body"/>
          <w:color w:val="auto"/>
        </w:rPr>
        <w:t>Summary</w:t>
      </w:r>
    </w:p>
    <w:p w14:paraId="79DB12B1" w14:textId="77777777" w:rsidR="00A21BFF" w:rsidRPr="0061458C" w:rsidRDefault="00A21BFF" w:rsidP="00A21BFF">
      <w:pPr>
        <w:rPr>
          <w:rFonts w:ascii="Amgueddfa Body" w:hAnsi="Amgueddfa Body"/>
        </w:rPr>
      </w:pPr>
    </w:p>
    <w:p w14:paraId="64691585" w14:textId="7962A80F" w:rsidR="00A21BFF" w:rsidRPr="0061458C" w:rsidRDefault="00A21BFF" w:rsidP="00A21BFF">
      <w:pPr>
        <w:rPr>
          <w:rFonts w:ascii="Amgueddfa Body" w:hAnsi="Amgueddfa Body"/>
          <w:sz w:val="20"/>
          <w:szCs w:val="20"/>
          <w:lang w:val="en-US"/>
        </w:rPr>
      </w:pPr>
      <w:r w:rsidRPr="0061458C">
        <w:rPr>
          <w:rFonts w:ascii="Amgueddfa Body" w:hAnsi="Amgueddfa Body"/>
          <w:sz w:val="20"/>
          <w:szCs w:val="20"/>
          <w:lang w:val="en-US"/>
        </w:rPr>
        <w:t xml:space="preserve">Implementing our charter for </w:t>
      </w:r>
      <w:proofErr w:type="spellStart"/>
      <w:r w:rsidRPr="0061458C">
        <w:rPr>
          <w:rFonts w:ascii="Amgueddfa Body" w:hAnsi="Amgueddfa Body"/>
          <w:sz w:val="20"/>
          <w:szCs w:val="20"/>
          <w:lang w:val="en-US"/>
        </w:rPr>
        <w:t>decolonisation</w:t>
      </w:r>
      <w:proofErr w:type="spellEnd"/>
      <w:r w:rsidRPr="0061458C">
        <w:rPr>
          <w:rFonts w:ascii="Amgueddfa Body" w:hAnsi="Amgueddfa Body"/>
          <w:sz w:val="20"/>
          <w:szCs w:val="20"/>
          <w:lang w:val="en-US"/>
        </w:rPr>
        <w:t xml:space="preserve"> and ensuring everyone is represented is a priority</w:t>
      </w:r>
      <w:r w:rsidR="00774357">
        <w:rPr>
          <w:rFonts w:ascii="Amgueddfa Body" w:hAnsi="Amgueddfa Body"/>
          <w:sz w:val="20"/>
          <w:szCs w:val="20"/>
          <w:lang w:val="en-US"/>
        </w:rPr>
        <w:t xml:space="preserve"> </w:t>
      </w:r>
      <w:r w:rsidR="00FB0F3F">
        <w:rPr>
          <w:rFonts w:ascii="Amgueddfa Body" w:hAnsi="Amgueddfa Body"/>
          <w:sz w:val="20"/>
          <w:szCs w:val="20"/>
          <w:lang w:val="en-US"/>
        </w:rPr>
        <w:t>in</w:t>
      </w:r>
      <w:r w:rsidR="00856B6D">
        <w:rPr>
          <w:rFonts w:ascii="Amgueddfa Body" w:hAnsi="Amgueddfa Body"/>
          <w:sz w:val="20"/>
          <w:szCs w:val="20"/>
          <w:lang w:val="en-US"/>
        </w:rPr>
        <w:t xml:space="preserve"> </w:t>
      </w:r>
      <w:proofErr w:type="spellStart"/>
      <w:r w:rsidRPr="0061458C">
        <w:rPr>
          <w:rFonts w:ascii="Amgueddfa Body" w:hAnsi="Amgueddfa Body"/>
          <w:sz w:val="20"/>
          <w:szCs w:val="20"/>
          <w:lang w:val="en-US"/>
        </w:rPr>
        <w:t>Amgueddfa</w:t>
      </w:r>
      <w:proofErr w:type="spellEnd"/>
      <w:r w:rsidRPr="0061458C">
        <w:rPr>
          <w:rFonts w:ascii="Amgueddfa Body" w:hAnsi="Amgueddfa Body"/>
          <w:sz w:val="20"/>
          <w:szCs w:val="20"/>
          <w:lang w:val="en-US"/>
        </w:rPr>
        <w:t xml:space="preserve"> Cymru</w:t>
      </w:r>
      <w:r w:rsidR="00C248E6" w:rsidRPr="0061458C">
        <w:rPr>
          <w:rFonts w:ascii="Amgueddfa Body" w:hAnsi="Amgueddfa Body"/>
          <w:sz w:val="20"/>
          <w:szCs w:val="20"/>
          <w:lang w:val="en-US"/>
        </w:rPr>
        <w:t xml:space="preserve"> – Museum </w:t>
      </w:r>
      <w:proofErr w:type="spellStart"/>
      <w:r w:rsidR="00C248E6" w:rsidRPr="0061458C">
        <w:rPr>
          <w:rFonts w:ascii="Amgueddfa Body" w:hAnsi="Amgueddfa Body"/>
          <w:sz w:val="20"/>
          <w:szCs w:val="20"/>
          <w:lang w:val="en-US"/>
        </w:rPr>
        <w:t>Wales’</w:t>
      </w:r>
      <w:proofErr w:type="spellEnd"/>
      <w:r w:rsidRPr="0061458C">
        <w:rPr>
          <w:rFonts w:ascii="Amgueddfa Body" w:hAnsi="Amgueddfa Body"/>
          <w:sz w:val="20"/>
          <w:szCs w:val="20"/>
          <w:lang w:val="en-US"/>
        </w:rPr>
        <w:t xml:space="preserve"> new Research Strategy. In addition to reinterpreting our</w:t>
      </w:r>
      <w:r w:rsidR="00635EF9">
        <w:rPr>
          <w:rFonts w:ascii="Amgueddfa Body" w:hAnsi="Amgueddfa Body"/>
          <w:sz w:val="20"/>
          <w:szCs w:val="20"/>
          <w:lang w:val="en-US"/>
        </w:rPr>
        <w:t xml:space="preserve"> collecting history</w:t>
      </w:r>
      <w:r w:rsidR="00A11BE5">
        <w:rPr>
          <w:rFonts w:ascii="Amgueddfa Body" w:hAnsi="Amgueddfa Body"/>
          <w:sz w:val="20"/>
          <w:szCs w:val="20"/>
          <w:lang w:val="en-US"/>
        </w:rPr>
        <w:t>, our</w:t>
      </w:r>
      <w:r w:rsidRPr="0061458C">
        <w:rPr>
          <w:rFonts w:ascii="Amgueddfa Body" w:hAnsi="Amgueddfa Body"/>
          <w:sz w:val="20"/>
          <w:szCs w:val="20"/>
          <w:lang w:val="en-US"/>
        </w:rPr>
        <w:t xml:space="preserve"> collections</w:t>
      </w:r>
      <w:r w:rsidR="00635EF9">
        <w:rPr>
          <w:rFonts w:ascii="Amgueddfa Body" w:hAnsi="Amgueddfa Body"/>
          <w:sz w:val="20"/>
          <w:szCs w:val="20"/>
          <w:lang w:val="en-US"/>
        </w:rPr>
        <w:t xml:space="preserve">, </w:t>
      </w:r>
      <w:r w:rsidRPr="0061458C">
        <w:rPr>
          <w:rFonts w:ascii="Amgueddfa Body" w:hAnsi="Amgueddfa Body"/>
          <w:sz w:val="20"/>
          <w:szCs w:val="20"/>
          <w:lang w:val="en-US"/>
        </w:rPr>
        <w:t>and the way that we display</w:t>
      </w:r>
      <w:r w:rsidR="00FB0F3F">
        <w:rPr>
          <w:rFonts w:ascii="Amgueddfa Body" w:hAnsi="Amgueddfa Body"/>
          <w:sz w:val="20"/>
          <w:szCs w:val="20"/>
          <w:lang w:val="en-US"/>
        </w:rPr>
        <w:t xml:space="preserve"> them</w:t>
      </w:r>
      <w:r w:rsidRPr="0061458C">
        <w:rPr>
          <w:rFonts w:ascii="Amgueddfa Body" w:hAnsi="Amgueddfa Body"/>
          <w:sz w:val="20"/>
          <w:szCs w:val="20"/>
          <w:lang w:val="en-US"/>
        </w:rPr>
        <w:t xml:space="preserve">, we want to dismantle the barriers within our </w:t>
      </w:r>
      <w:proofErr w:type="spellStart"/>
      <w:r w:rsidRPr="0061458C">
        <w:rPr>
          <w:rFonts w:ascii="Amgueddfa Body" w:hAnsi="Amgueddfa Body"/>
          <w:sz w:val="20"/>
          <w:szCs w:val="20"/>
          <w:lang w:val="en-US"/>
        </w:rPr>
        <w:t>organisation</w:t>
      </w:r>
      <w:proofErr w:type="spellEnd"/>
      <w:r w:rsidRPr="0061458C">
        <w:rPr>
          <w:rFonts w:ascii="Amgueddfa Body" w:hAnsi="Amgueddfa Body"/>
          <w:sz w:val="20"/>
          <w:szCs w:val="20"/>
          <w:lang w:val="en-US"/>
        </w:rPr>
        <w:t xml:space="preserve"> and the heritage sector</w:t>
      </w:r>
      <w:r w:rsidR="00635EF9">
        <w:rPr>
          <w:rFonts w:ascii="Amgueddfa Body" w:hAnsi="Amgueddfa Body"/>
          <w:sz w:val="20"/>
          <w:szCs w:val="20"/>
          <w:lang w:val="en-US"/>
        </w:rPr>
        <w:t xml:space="preserve"> more</w:t>
      </w:r>
      <w:r w:rsidRPr="0061458C">
        <w:rPr>
          <w:rFonts w:ascii="Amgueddfa Body" w:hAnsi="Amgueddfa Body"/>
          <w:sz w:val="20"/>
          <w:szCs w:val="20"/>
          <w:lang w:val="en-US"/>
        </w:rPr>
        <w:t xml:space="preserve"> </w:t>
      </w:r>
      <w:r w:rsidR="00635EF9">
        <w:rPr>
          <w:rFonts w:ascii="Amgueddfa Body" w:hAnsi="Amgueddfa Body"/>
          <w:sz w:val="20"/>
          <w:szCs w:val="20"/>
          <w:lang w:val="en-US"/>
        </w:rPr>
        <w:t xml:space="preserve">broadly </w:t>
      </w:r>
      <w:r w:rsidRPr="0061458C">
        <w:rPr>
          <w:rFonts w:ascii="Amgueddfa Body" w:hAnsi="Amgueddfa Body"/>
          <w:sz w:val="20"/>
          <w:szCs w:val="20"/>
          <w:lang w:val="en-US"/>
        </w:rPr>
        <w:t xml:space="preserve">that continue to disadvantage certain groups and communities. </w:t>
      </w:r>
      <w:r w:rsidR="00083407">
        <w:rPr>
          <w:rFonts w:ascii="Amgueddfa Body" w:hAnsi="Amgueddfa Body"/>
          <w:sz w:val="20"/>
          <w:szCs w:val="20"/>
          <w:lang w:val="en-US"/>
        </w:rPr>
        <w:t xml:space="preserve">We want to develop </w:t>
      </w:r>
      <w:r w:rsidR="00ED50B8">
        <w:rPr>
          <w:rFonts w:ascii="Amgueddfa Body" w:hAnsi="Amgueddfa Body"/>
          <w:sz w:val="20"/>
          <w:szCs w:val="20"/>
          <w:lang w:val="en-US"/>
        </w:rPr>
        <w:t xml:space="preserve">guidelines of best practice </w:t>
      </w:r>
      <w:r w:rsidR="00083407">
        <w:rPr>
          <w:rFonts w:ascii="Amgueddfa Body" w:hAnsi="Amgueddfa Body"/>
          <w:sz w:val="20"/>
          <w:szCs w:val="20"/>
          <w:lang w:val="en-US"/>
        </w:rPr>
        <w:t xml:space="preserve">in line with our charter to </w:t>
      </w:r>
      <w:r w:rsidR="00FB0F3F">
        <w:rPr>
          <w:rFonts w:ascii="Amgueddfa Body" w:hAnsi="Amgueddfa Body"/>
          <w:sz w:val="20"/>
          <w:szCs w:val="20"/>
          <w:lang w:val="en-US"/>
        </w:rPr>
        <w:t>tackle:</w:t>
      </w:r>
    </w:p>
    <w:p w14:paraId="2E6B8E06" w14:textId="77777777" w:rsidR="00A21BFF" w:rsidRPr="0061458C" w:rsidRDefault="00A21BFF" w:rsidP="00A21BFF">
      <w:pPr>
        <w:pStyle w:val="ListParagraph"/>
        <w:numPr>
          <w:ilvl w:val="0"/>
          <w:numId w:val="4"/>
        </w:numPr>
        <w:rPr>
          <w:rFonts w:ascii="Amgueddfa Body" w:hAnsi="Amgueddfa Body"/>
          <w:sz w:val="20"/>
          <w:szCs w:val="20"/>
          <w:lang w:val="en-US"/>
        </w:rPr>
      </w:pPr>
      <w:r w:rsidRPr="0061458C">
        <w:rPr>
          <w:rFonts w:ascii="Amgueddfa Body" w:hAnsi="Amgueddfa Body"/>
          <w:sz w:val="20"/>
          <w:szCs w:val="20"/>
          <w:lang w:val="en-US"/>
        </w:rPr>
        <w:t xml:space="preserve">What research, collections, communities, or groups of objects should we </w:t>
      </w:r>
      <w:proofErr w:type="spellStart"/>
      <w:r w:rsidRPr="0061458C">
        <w:rPr>
          <w:rFonts w:ascii="Amgueddfa Body" w:hAnsi="Amgueddfa Body"/>
          <w:sz w:val="20"/>
          <w:szCs w:val="20"/>
          <w:lang w:val="en-US"/>
        </w:rPr>
        <w:t>prioritise</w:t>
      </w:r>
      <w:proofErr w:type="spellEnd"/>
      <w:r w:rsidRPr="0061458C">
        <w:rPr>
          <w:rFonts w:ascii="Amgueddfa Body" w:hAnsi="Amgueddfa Body"/>
          <w:sz w:val="20"/>
          <w:szCs w:val="20"/>
          <w:lang w:val="en-US"/>
        </w:rPr>
        <w:t>?</w:t>
      </w:r>
    </w:p>
    <w:p w14:paraId="6F343592" w14:textId="77777777" w:rsidR="00A21BFF" w:rsidRPr="0061458C" w:rsidRDefault="00A21BFF" w:rsidP="00A21BFF">
      <w:pPr>
        <w:pStyle w:val="ListParagraph"/>
        <w:numPr>
          <w:ilvl w:val="0"/>
          <w:numId w:val="4"/>
        </w:numPr>
        <w:rPr>
          <w:rFonts w:ascii="Amgueddfa Body" w:hAnsi="Amgueddfa Body"/>
          <w:sz w:val="20"/>
          <w:szCs w:val="20"/>
          <w:lang w:val="en-US"/>
        </w:rPr>
      </w:pPr>
      <w:r w:rsidRPr="0061458C">
        <w:rPr>
          <w:rFonts w:ascii="Amgueddfa Body" w:hAnsi="Amgueddfa Body"/>
          <w:sz w:val="20"/>
          <w:szCs w:val="20"/>
          <w:lang w:val="en-US"/>
        </w:rPr>
        <w:t xml:space="preserve">How do we develop a structure or </w:t>
      </w:r>
      <w:proofErr w:type="spellStart"/>
      <w:r w:rsidRPr="0061458C">
        <w:rPr>
          <w:rFonts w:ascii="Amgueddfa Body" w:hAnsi="Amgueddfa Body"/>
          <w:sz w:val="20"/>
          <w:szCs w:val="20"/>
          <w:lang w:val="en-US"/>
        </w:rPr>
        <w:t>programme</w:t>
      </w:r>
      <w:proofErr w:type="spellEnd"/>
      <w:r w:rsidRPr="0061458C">
        <w:rPr>
          <w:rFonts w:ascii="Amgueddfa Body" w:hAnsi="Amgueddfa Body"/>
          <w:sz w:val="20"/>
          <w:szCs w:val="20"/>
          <w:lang w:val="en-US"/>
        </w:rPr>
        <w:t xml:space="preserve"> of research activities based on a clear set of strategic principles?</w:t>
      </w:r>
    </w:p>
    <w:p w14:paraId="40F8277D" w14:textId="77777777" w:rsidR="00A21BFF" w:rsidRPr="0061458C" w:rsidRDefault="00A21BFF" w:rsidP="00A21BFF">
      <w:pPr>
        <w:pStyle w:val="ListParagraph"/>
        <w:numPr>
          <w:ilvl w:val="0"/>
          <w:numId w:val="4"/>
        </w:numPr>
        <w:rPr>
          <w:rFonts w:ascii="Amgueddfa Body" w:hAnsi="Amgueddfa Body"/>
          <w:sz w:val="20"/>
          <w:szCs w:val="20"/>
          <w:lang w:val="en-US"/>
        </w:rPr>
      </w:pPr>
      <w:r w:rsidRPr="0061458C">
        <w:rPr>
          <w:rFonts w:ascii="Amgueddfa Body" w:hAnsi="Amgueddfa Body"/>
          <w:sz w:val="20"/>
          <w:szCs w:val="20"/>
          <w:lang w:val="en-US"/>
        </w:rPr>
        <w:t xml:space="preserve">What change do communities in Wales want to see first and how might we capture and deliver this? </w:t>
      </w:r>
    </w:p>
    <w:p w14:paraId="737509C5" w14:textId="18F8BA5A" w:rsidR="00A21BFF" w:rsidRDefault="00A21BFF" w:rsidP="00A21BFF">
      <w:pPr>
        <w:rPr>
          <w:rFonts w:ascii="Amgueddfa Body" w:hAnsi="Amgueddfa Body"/>
          <w:sz w:val="20"/>
          <w:szCs w:val="20"/>
          <w:lang w:val="en-US"/>
        </w:rPr>
      </w:pPr>
      <w:r w:rsidRPr="0061458C">
        <w:rPr>
          <w:rFonts w:ascii="Amgueddfa Body" w:hAnsi="Amgueddfa Body"/>
          <w:sz w:val="20"/>
          <w:szCs w:val="20"/>
          <w:lang w:val="en-US"/>
        </w:rPr>
        <w:t xml:space="preserve">We would like to offer a three-month placement to a student in the </w:t>
      </w:r>
      <w:r w:rsidR="00A11BE5">
        <w:rPr>
          <w:rFonts w:ascii="Amgueddfa Body" w:hAnsi="Amgueddfa Body"/>
          <w:sz w:val="20"/>
          <w:szCs w:val="20"/>
          <w:lang w:val="en-US"/>
        </w:rPr>
        <w:t xml:space="preserve">humanities or </w:t>
      </w:r>
      <w:r w:rsidRPr="0061458C">
        <w:rPr>
          <w:rFonts w:ascii="Amgueddfa Body" w:hAnsi="Amgueddfa Body"/>
          <w:sz w:val="20"/>
          <w:szCs w:val="20"/>
          <w:lang w:val="en-US"/>
        </w:rPr>
        <w:t xml:space="preserve">social sciences to help us to develop </w:t>
      </w:r>
      <w:r w:rsidR="00D6486A">
        <w:rPr>
          <w:rFonts w:ascii="Amgueddfa Body" w:hAnsi="Amgueddfa Body"/>
          <w:sz w:val="20"/>
          <w:szCs w:val="20"/>
          <w:lang w:val="en-US"/>
        </w:rPr>
        <w:t xml:space="preserve">our research priorities and </w:t>
      </w:r>
      <w:r w:rsidR="00ED50B8">
        <w:rPr>
          <w:rFonts w:ascii="Amgueddfa Body" w:hAnsi="Amgueddfa Body"/>
          <w:sz w:val="20"/>
          <w:szCs w:val="20"/>
          <w:lang w:val="en-US"/>
        </w:rPr>
        <w:t xml:space="preserve">guidelines </w:t>
      </w:r>
      <w:r w:rsidR="00D6486A">
        <w:rPr>
          <w:rFonts w:ascii="Amgueddfa Body" w:hAnsi="Amgueddfa Body"/>
          <w:sz w:val="20"/>
          <w:szCs w:val="20"/>
          <w:lang w:val="en-US"/>
        </w:rPr>
        <w:t>for best practice</w:t>
      </w:r>
      <w:r w:rsidRPr="0061458C">
        <w:rPr>
          <w:rFonts w:ascii="Amgueddfa Body" w:hAnsi="Amgueddfa Body"/>
          <w:sz w:val="20"/>
          <w:szCs w:val="20"/>
          <w:lang w:val="en-US"/>
        </w:rPr>
        <w:t xml:space="preserve"> for </w:t>
      </w:r>
      <w:proofErr w:type="spellStart"/>
      <w:r w:rsidR="00D6486A">
        <w:rPr>
          <w:rFonts w:ascii="Amgueddfa Body" w:hAnsi="Amgueddfa Body"/>
          <w:sz w:val="20"/>
          <w:szCs w:val="20"/>
          <w:lang w:val="en-US"/>
        </w:rPr>
        <w:t>decolonisation</w:t>
      </w:r>
      <w:proofErr w:type="spellEnd"/>
      <w:r w:rsidR="00D6486A">
        <w:rPr>
          <w:rFonts w:ascii="Amgueddfa Body" w:hAnsi="Amgueddfa Body"/>
          <w:sz w:val="20"/>
          <w:szCs w:val="20"/>
          <w:lang w:val="en-US"/>
        </w:rPr>
        <w:t xml:space="preserve"> research</w:t>
      </w:r>
      <w:r w:rsidRPr="0061458C">
        <w:rPr>
          <w:rFonts w:ascii="Amgueddfa Body" w:hAnsi="Amgueddfa Body"/>
          <w:sz w:val="20"/>
          <w:szCs w:val="20"/>
          <w:lang w:val="en-US"/>
        </w:rPr>
        <w:t xml:space="preserve">. The student will work with the Museums Association, external </w:t>
      </w:r>
      <w:proofErr w:type="gramStart"/>
      <w:r w:rsidRPr="0061458C">
        <w:rPr>
          <w:rFonts w:ascii="Amgueddfa Body" w:hAnsi="Amgueddfa Body"/>
          <w:sz w:val="20"/>
          <w:szCs w:val="20"/>
          <w:lang w:val="en-US"/>
        </w:rPr>
        <w:t>stakeholders</w:t>
      </w:r>
      <w:proofErr w:type="gramEnd"/>
      <w:r w:rsidRPr="0061458C">
        <w:rPr>
          <w:rFonts w:ascii="Amgueddfa Body" w:hAnsi="Amgueddfa Body"/>
          <w:sz w:val="20"/>
          <w:szCs w:val="20"/>
          <w:lang w:val="en-US"/>
        </w:rPr>
        <w:t xml:space="preserve"> and communities to identify common themes and criteria of best practice across the sector and develop these in an </w:t>
      </w:r>
      <w:proofErr w:type="spellStart"/>
      <w:r w:rsidRPr="0061458C">
        <w:rPr>
          <w:rFonts w:ascii="Amgueddfa Body" w:hAnsi="Amgueddfa Body"/>
          <w:sz w:val="20"/>
          <w:szCs w:val="20"/>
          <w:lang w:val="en-US"/>
        </w:rPr>
        <w:t>Amgueddfa</w:t>
      </w:r>
      <w:proofErr w:type="spellEnd"/>
      <w:r w:rsidRPr="0061458C">
        <w:rPr>
          <w:rFonts w:ascii="Amgueddfa Body" w:hAnsi="Amgueddfa Body"/>
          <w:sz w:val="20"/>
          <w:szCs w:val="20"/>
          <w:lang w:val="en-US"/>
        </w:rPr>
        <w:t xml:space="preserve"> Cymru context. </w:t>
      </w:r>
    </w:p>
    <w:p w14:paraId="7CFECD6B" w14:textId="77777777" w:rsidR="00D6486A" w:rsidRPr="00D6486A" w:rsidRDefault="00D6486A" w:rsidP="00A21BFF">
      <w:pPr>
        <w:rPr>
          <w:rFonts w:ascii="Amgueddfa Body" w:hAnsi="Amgueddfa Body"/>
          <w:sz w:val="20"/>
          <w:szCs w:val="20"/>
          <w:lang w:val="en-US"/>
        </w:rPr>
      </w:pPr>
    </w:p>
    <w:p w14:paraId="6C04AEE5" w14:textId="77777777" w:rsidR="00A21BFF" w:rsidRPr="0061458C" w:rsidRDefault="00A21BFF" w:rsidP="00A21BFF">
      <w:pPr>
        <w:pStyle w:val="Heading1"/>
        <w:rPr>
          <w:rFonts w:ascii="Amgueddfa Body" w:hAnsi="Amgueddfa Body"/>
          <w:color w:val="auto"/>
        </w:rPr>
      </w:pPr>
      <w:r w:rsidRPr="0061458C">
        <w:rPr>
          <w:rFonts w:ascii="Amgueddfa Body" w:hAnsi="Amgueddfa Body"/>
          <w:color w:val="auto"/>
        </w:rPr>
        <w:t>The Organisation</w:t>
      </w:r>
    </w:p>
    <w:p w14:paraId="0AB6696D" w14:textId="77777777" w:rsidR="00A21BFF" w:rsidRPr="0061458C" w:rsidRDefault="00A21BFF" w:rsidP="00A21BFF">
      <w:pPr>
        <w:rPr>
          <w:rFonts w:ascii="Amgueddfa Body" w:hAnsi="Amgueddfa Body"/>
        </w:rPr>
      </w:pPr>
    </w:p>
    <w:p w14:paraId="3054752C" w14:textId="77777777" w:rsidR="00F937D6" w:rsidRPr="008406F3" w:rsidRDefault="00F937D6" w:rsidP="00F937D6">
      <w:pPr>
        <w:spacing w:line="276" w:lineRule="auto"/>
        <w:rPr>
          <w:rFonts w:ascii="Amgueddfa Body" w:hAnsi="Amgueddfa Body" w:cstheme="minorHAnsi"/>
          <w:sz w:val="20"/>
          <w:szCs w:val="20"/>
        </w:rPr>
      </w:pPr>
      <w:bookmarkStart w:id="0" w:name="_Hlk111096837"/>
      <w:proofErr w:type="spellStart"/>
      <w:r w:rsidRPr="008406F3">
        <w:rPr>
          <w:rFonts w:ascii="Amgueddfa Body" w:hAnsi="Amgueddfa Body" w:cstheme="minorHAnsi"/>
          <w:sz w:val="20"/>
          <w:szCs w:val="20"/>
        </w:rPr>
        <w:t>Amgueddfa</w:t>
      </w:r>
      <w:proofErr w:type="spellEnd"/>
      <w:r w:rsidRPr="008406F3">
        <w:rPr>
          <w:rFonts w:ascii="Amgueddfa Body" w:hAnsi="Amgueddfa Body" w:cstheme="minorHAnsi"/>
          <w:sz w:val="20"/>
          <w:szCs w:val="20"/>
        </w:rPr>
        <w:t xml:space="preserve"> Cymru – Museum Wales</w:t>
      </w:r>
      <w:r>
        <w:rPr>
          <w:rFonts w:ascii="Amgueddfa Body" w:hAnsi="Amgueddfa Body" w:cstheme="minorHAnsi"/>
          <w:sz w:val="20"/>
          <w:szCs w:val="20"/>
        </w:rPr>
        <w:t xml:space="preserve"> </w:t>
      </w:r>
      <w:r w:rsidRPr="008406F3">
        <w:rPr>
          <w:rFonts w:ascii="Amgueddfa Body" w:hAnsi="Amgueddfa Body" w:cstheme="minorHAnsi"/>
          <w:sz w:val="20"/>
          <w:szCs w:val="20"/>
        </w:rPr>
        <w:t xml:space="preserve">is committed to undertaking high quality research across the natural sciences, social sciences, </w:t>
      </w:r>
      <w:proofErr w:type="gramStart"/>
      <w:r w:rsidRPr="008406F3">
        <w:rPr>
          <w:rFonts w:ascii="Amgueddfa Body" w:hAnsi="Amgueddfa Body" w:cstheme="minorHAnsi"/>
          <w:sz w:val="20"/>
          <w:szCs w:val="20"/>
        </w:rPr>
        <w:t>arts</w:t>
      </w:r>
      <w:proofErr w:type="gramEnd"/>
      <w:r w:rsidRPr="008406F3">
        <w:rPr>
          <w:rFonts w:ascii="Amgueddfa Body" w:hAnsi="Amgueddfa Body" w:cstheme="minorHAnsi"/>
          <w:sz w:val="20"/>
          <w:szCs w:val="20"/>
        </w:rPr>
        <w:t xml:space="preserve"> and humanities. We have identified research as a key enabler to better understand our collections, improve visitor experience and support our move towards net zero carbon operation. As the only Independent Research Organisation in Wales, we use the unique elements of our collections to deliver research that others cannot. The breadth of our expertise across all </w:t>
      </w:r>
      <w:r>
        <w:rPr>
          <w:rFonts w:ascii="Amgueddfa Body" w:hAnsi="Amgueddfa Body" w:cstheme="minorHAnsi"/>
          <w:sz w:val="20"/>
          <w:szCs w:val="20"/>
        </w:rPr>
        <w:t>8</w:t>
      </w:r>
      <w:r w:rsidRPr="008406F3">
        <w:rPr>
          <w:rFonts w:ascii="Amgueddfa Body" w:hAnsi="Amgueddfa Body" w:cstheme="minorHAnsi"/>
          <w:sz w:val="20"/>
          <w:szCs w:val="20"/>
        </w:rPr>
        <w:t xml:space="preserve"> of our sites allows us to conduct participatory research with communities that benefits everyone in Wales. </w:t>
      </w:r>
    </w:p>
    <w:p w14:paraId="331FD30E" w14:textId="77777777" w:rsidR="00F937D6" w:rsidRPr="008406F3" w:rsidRDefault="00F937D6" w:rsidP="00F937D6">
      <w:pPr>
        <w:spacing w:line="276" w:lineRule="auto"/>
        <w:rPr>
          <w:rFonts w:ascii="Amgueddfa Body" w:hAnsi="Amgueddfa Body" w:cstheme="minorHAnsi"/>
          <w:sz w:val="20"/>
          <w:szCs w:val="20"/>
        </w:rPr>
      </w:pPr>
      <w:r w:rsidRPr="008406F3">
        <w:rPr>
          <w:rFonts w:ascii="Amgueddfa Body" w:hAnsi="Amgueddfa Body" w:cstheme="minorHAnsi"/>
          <w:sz w:val="20"/>
          <w:szCs w:val="20"/>
        </w:rPr>
        <w:t xml:space="preserve">Our sites </w:t>
      </w:r>
      <w:proofErr w:type="gramStart"/>
      <w:r w:rsidRPr="008406F3">
        <w:rPr>
          <w:rFonts w:ascii="Amgueddfa Body" w:hAnsi="Amgueddfa Body" w:cstheme="minorHAnsi"/>
          <w:sz w:val="20"/>
          <w:szCs w:val="20"/>
        </w:rPr>
        <w:t>are located in</w:t>
      </w:r>
      <w:proofErr w:type="gramEnd"/>
      <w:r w:rsidRPr="008406F3">
        <w:rPr>
          <w:rFonts w:ascii="Amgueddfa Body" w:hAnsi="Amgueddfa Body" w:cstheme="minorHAnsi"/>
          <w:sz w:val="20"/>
          <w:szCs w:val="20"/>
        </w:rPr>
        <w:t xml:space="preserve"> a mixture of rural and urban areas across Wales and cover many aspects of Welsh history and culture. Our</w:t>
      </w:r>
      <w:r>
        <w:rPr>
          <w:rFonts w:ascii="Amgueddfa Body" w:hAnsi="Amgueddfa Body" w:cstheme="minorHAnsi"/>
          <w:sz w:val="20"/>
          <w:szCs w:val="20"/>
        </w:rPr>
        <w:t xml:space="preserve"> </w:t>
      </w:r>
      <w:r w:rsidRPr="008406F3">
        <w:rPr>
          <w:rFonts w:ascii="Amgueddfa Body" w:hAnsi="Amgueddfa Body" w:cstheme="minorHAnsi"/>
          <w:sz w:val="20"/>
          <w:szCs w:val="20"/>
        </w:rPr>
        <w:t xml:space="preserve">site in Cardiff is the main home to our art and natural sciences collections and is the focal point for our research activity. </w:t>
      </w:r>
    </w:p>
    <w:p w14:paraId="66F09128" w14:textId="77777777" w:rsidR="00F937D6" w:rsidRPr="008406F3" w:rsidRDefault="00F937D6" w:rsidP="00F937D6">
      <w:pPr>
        <w:rPr>
          <w:rFonts w:ascii="Amgueddfa Body" w:hAnsi="Amgueddfa Body"/>
          <w:sz w:val="20"/>
          <w:szCs w:val="20"/>
          <w:lang w:val="en-US"/>
        </w:rPr>
      </w:pPr>
      <w:r w:rsidRPr="008406F3">
        <w:rPr>
          <w:rFonts w:ascii="Amgueddfa Body" w:hAnsi="Amgueddfa Body"/>
          <w:sz w:val="20"/>
          <w:szCs w:val="20"/>
          <w:lang w:val="en-US"/>
        </w:rPr>
        <w:t xml:space="preserve">The </w:t>
      </w:r>
      <w:proofErr w:type="spellStart"/>
      <w:r w:rsidRPr="008406F3">
        <w:rPr>
          <w:rFonts w:ascii="Amgueddfa Body" w:hAnsi="Amgueddfa Body"/>
          <w:sz w:val="20"/>
          <w:szCs w:val="20"/>
          <w:lang w:val="en-US"/>
        </w:rPr>
        <w:t>organisation</w:t>
      </w:r>
      <w:proofErr w:type="spellEnd"/>
      <w:r w:rsidRPr="008406F3">
        <w:rPr>
          <w:rFonts w:ascii="Amgueddfa Body" w:hAnsi="Amgueddfa Body"/>
          <w:sz w:val="20"/>
          <w:szCs w:val="20"/>
          <w:lang w:val="en-US"/>
        </w:rPr>
        <w:t xml:space="preserve"> has a policy of flexible working hours with many people still working from home where appropriate. We have a dedicated team who support all those undertaking work placements with us. We are committed to supporting people from diverse backgrounds and those with protected characteristics. We support workplace adjustments to ensure that all employees have an environment in which they can thrive.  </w:t>
      </w:r>
    </w:p>
    <w:bookmarkEnd w:id="0"/>
    <w:p w14:paraId="0EEE47C3" w14:textId="77777777" w:rsidR="00A21BFF" w:rsidRPr="0061458C" w:rsidRDefault="00A21BFF" w:rsidP="00A21BFF">
      <w:pPr>
        <w:rPr>
          <w:rFonts w:ascii="Amgueddfa Body" w:hAnsi="Amgueddfa Body"/>
        </w:rPr>
      </w:pPr>
    </w:p>
    <w:p w14:paraId="6643C64D" w14:textId="77777777" w:rsidR="00A21BFF" w:rsidRPr="0061458C" w:rsidRDefault="00A21BFF" w:rsidP="00A21BFF">
      <w:pPr>
        <w:pStyle w:val="Heading1"/>
        <w:rPr>
          <w:rFonts w:ascii="Amgueddfa Body" w:hAnsi="Amgueddfa Body"/>
          <w:color w:val="auto"/>
        </w:rPr>
      </w:pPr>
      <w:r w:rsidRPr="0061458C">
        <w:rPr>
          <w:rFonts w:ascii="Amgueddfa Body" w:hAnsi="Amgueddfa Body"/>
          <w:color w:val="auto"/>
        </w:rPr>
        <w:t>The Placement</w:t>
      </w:r>
    </w:p>
    <w:p w14:paraId="511B563B" w14:textId="77777777" w:rsidR="00A21BFF" w:rsidRPr="0061458C" w:rsidRDefault="00A21BFF" w:rsidP="00A21BFF">
      <w:pPr>
        <w:rPr>
          <w:rFonts w:ascii="Amgueddfa Body" w:hAnsi="Amgueddfa Body"/>
          <w:sz w:val="20"/>
          <w:szCs w:val="20"/>
        </w:rPr>
      </w:pPr>
    </w:p>
    <w:p w14:paraId="3418C0BD" w14:textId="50BFDC5B" w:rsidR="00A21BFF" w:rsidRPr="00C24F8E" w:rsidRDefault="00A21BFF" w:rsidP="00A21BFF">
      <w:pPr>
        <w:rPr>
          <w:rFonts w:ascii="Amgueddfa Body" w:hAnsi="Amgueddfa Body"/>
          <w:sz w:val="20"/>
          <w:szCs w:val="20"/>
          <w:lang w:val="en-US"/>
        </w:rPr>
      </w:pPr>
      <w:r w:rsidRPr="0061458C">
        <w:rPr>
          <w:rFonts w:ascii="Amgueddfa Body" w:hAnsi="Amgueddfa Body"/>
          <w:sz w:val="20"/>
          <w:szCs w:val="20"/>
          <w:lang w:val="en-US"/>
        </w:rPr>
        <w:lastRenderedPageBreak/>
        <w:t xml:space="preserve">The placement will be based across the Research Department and the Department of History and </w:t>
      </w:r>
      <w:r w:rsidR="00C248E6" w:rsidRPr="0061458C">
        <w:rPr>
          <w:rFonts w:ascii="Amgueddfa Body" w:hAnsi="Amgueddfa Body"/>
          <w:sz w:val="20"/>
          <w:szCs w:val="20"/>
          <w:lang w:val="en-US"/>
        </w:rPr>
        <w:t>Archaeology</w:t>
      </w:r>
      <w:r w:rsidRPr="0061458C">
        <w:rPr>
          <w:rFonts w:ascii="Amgueddfa Body" w:hAnsi="Amgueddfa Body"/>
          <w:sz w:val="20"/>
          <w:szCs w:val="20"/>
          <w:lang w:val="en-US"/>
        </w:rPr>
        <w:t xml:space="preserve">. The candidate will report to the Heads of these departments while working closely with other </w:t>
      </w:r>
      <w:r w:rsidR="00A11BE5">
        <w:rPr>
          <w:rFonts w:ascii="Amgueddfa Body" w:hAnsi="Amgueddfa Body"/>
          <w:sz w:val="20"/>
          <w:szCs w:val="20"/>
          <w:lang w:val="en-US"/>
        </w:rPr>
        <w:t xml:space="preserve">Galleries, Libraries, </w:t>
      </w:r>
      <w:r w:rsidR="00440327">
        <w:rPr>
          <w:rFonts w:ascii="Amgueddfa Body" w:hAnsi="Amgueddfa Body"/>
          <w:sz w:val="20"/>
          <w:szCs w:val="20"/>
          <w:lang w:val="en-US"/>
        </w:rPr>
        <w:t xml:space="preserve">Archives and </w:t>
      </w:r>
      <w:r w:rsidR="00A11BE5">
        <w:rPr>
          <w:rFonts w:ascii="Amgueddfa Body" w:hAnsi="Amgueddfa Body"/>
          <w:sz w:val="20"/>
          <w:szCs w:val="20"/>
          <w:lang w:val="en-US"/>
        </w:rPr>
        <w:t xml:space="preserve">Museums </w:t>
      </w:r>
      <w:r w:rsidR="00440327">
        <w:rPr>
          <w:rFonts w:ascii="Amgueddfa Body" w:hAnsi="Amgueddfa Body"/>
          <w:sz w:val="20"/>
          <w:szCs w:val="20"/>
          <w:lang w:val="en-US"/>
        </w:rPr>
        <w:t>(GLAM)</w:t>
      </w:r>
      <w:r w:rsidRPr="0061458C">
        <w:rPr>
          <w:rFonts w:ascii="Amgueddfa Body" w:hAnsi="Amgueddfa Body"/>
          <w:sz w:val="20"/>
          <w:szCs w:val="20"/>
          <w:lang w:val="en-US"/>
        </w:rPr>
        <w:t>, and the Museum Association.</w:t>
      </w:r>
    </w:p>
    <w:p w14:paraId="7E9E6C47" w14:textId="6F93C2C5" w:rsidR="00A21BFF" w:rsidRPr="00BE52D0" w:rsidRDefault="00A21BFF" w:rsidP="00BE52D0">
      <w:pPr>
        <w:rPr>
          <w:rFonts w:ascii="Amgueddfa Body" w:hAnsi="Amgueddfa Body"/>
          <w:sz w:val="20"/>
          <w:szCs w:val="20"/>
        </w:rPr>
      </w:pPr>
      <w:r w:rsidRPr="0061458C">
        <w:rPr>
          <w:rFonts w:ascii="Amgueddfa Body" w:hAnsi="Amgueddfa Body"/>
          <w:sz w:val="20"/>
          <w:szCs w:val="20"/>
        </w:rPr>
        <w:t>Through this placement the candidate will:</w:t>
      </w:r>
    </w:p>
    <w:p w14:paraId="4129ECF8" w14:textId="6B755E68" w:rsidR="00647A19" w:rsidRPr="00647A19" w:rsidRDefault="00A21BFF" w:rsidP="00A21BFF">
      <w:pPr>
        <w:pStyle w:val="ListParagraph"/>
        <w:numPr>
          <w:ilvl w:val="0"/>
          <w:numId w:val="1"/>
        </w:numPr>
        <w:rPr>
          <w:rFonts w:ascii="Amgueddfa Body" w:hAnsi="Amgueddfa Body"/>
          <w:sz w:val="20"/>
          <w:szCs w:val="20"/>
        </w:rPr>
      </w:pPr>
      <w:r w:rsidRPr="00647A19">
        <w:rPr>
          <w:rFonts w:ascii="Amgueddfa Body" w:hAnsi="Amgueddfa Body"/>
          <w:sz w:val="20"/>
          <w:szCs w:val="20"/>
        </w:rPr>
        <w:t xml:space="preserve">Gain experience of </w:t>
      </w:r>
      <w:r w:rsidR="00647A19" w:rsidRPr="00647A19">
        <w:rPr>
          <w:rFonts w:ascii="Amgueddfa Body" w:hAnsi="Amgueddfa Body"/>
          <w:sz w:val="20"/>
          <w:szCs w:val="20"/>
        </w:rPr>
        <w:t>reporting on findings from a literature review, and apply their skillset, in a real-world setting</w:t>
      </w:r>
    </w:p>
    <w:p w14:paraId="78E85DE2" w14:textId="33E25CCB" w:rsidR="00BF7202" w:rsidRPr="00BF7202" w:rsidRDefault="00647A19" w:rsidP="00A21BFF">
      <w:pPr>
        <w:pStyle w:val="ListParagraph"/>
        <w:numPr>
          <w:ilvl w:val="0"/>
          <w:numId w:val="1"/>
        </w:numPr>
        <w:rPr>
          <w:rFonts w:ascii="Amgueddfa Body" w:hAnsi="Amgueddfa Body"/>
          <w:i/>
          <w:iCs/>
          <w:sz w:val="20"/>
          <w:szCs w:val="20"/>
        </w:rPr>
      </w:pPr>
      <w:r>
        <w:rPr>
          <w:rFonts w:ascii="Amgueddfa Body" w:hAnsi="Amgueddfa Body"/>
          <w:sz w:val="20"/>
          <w:szCs w:val="20"/>
        </w:rPr>
        <w:t xml:space="preserve">Gain experience of </w:t>
      </w:r>
      <w:r w:rsidR="00BF7202">
        <w:rPr>
          <w:rFonts w:ascii="Amgueddfa Body" w:hAnsi="Amgueddfa Body"/>
          <w:sz w:val="20"/>
          <w:szCs w:val="20"/>
        </w:rPr>
        <w:t xml:space="preserve">adapting </w:t>
      </w:r>
      <w:r w:rsidR="00C75C5A">
        <w:rPr>
          <w:rFonts w:ascii="Amgueddfa Body" w:hAnsi="Amgueddfa Body"/>
          <w:sz w:val="20"/>
          <w:szCs w:val="20"/>
        </w:rPr>
        <w:t>research findings</w:t>
      </w:r>
      <w:r w:rsidR="00BF7202">
        <w:rPr>
          <w:rFonts w:ascii="Amgueddfa Body" w:hAnsi="Amgueddfa Body"/>
          <w:sz w:val="20"/>
          <w:szCs w:val="20"/>
        </w:rPr>
        <w:t xml:space="preserve"> </w:t>
      </w:r>
      <w:r w:rsidR="00C75C5A">
        <w:rPr>
          <w:rFonts w:ascii="Amgueddfa Body" w:hAnsi="Amgueddfa Body"/>
          <w:sz w:val="20"/>
          <w:szCs w:val="20"/>
        </w:rPr>
        <w:t>into an engaging</w:t>
      </w:r>
      <w:r w:rsidR="00BF7202">
        <w:rPr>
          <w:rFonts w:ascii="Amgueddfa Body" w:hAnsi="Amgueddfa Body"/>
          <w:sz w:val="20"/>
          <w:szCs w:val="20"/>
        </w:rPr>
        <w:t xml:space="preserve"> public-facing resourc</w:t>
      </w:r>
      <w:r w:rsidR="00C75C5A">
        <w:rPr>
          <w:rFonts w:ascii="Amgueddfa Body" w:hAnsi="Amgueddfa Body"/>
          <w:sz w:val="20"/>
          <w:szCs w:val="20"/>
        </w:rPr>
        <w:t>e</w:t>
      </w:r>
      <w:r w:rsidR="00BF7202">
        <w:rPr>
          <w:rFonts w:ascii="Amgueddfa Body" w:hAnsi="Amgueddfa Body"/>
          <w:sz w:val="20"/>
          <w:szCs w:val="20"/>
        </w:rPr>
        <w:t xml:space="preserve"> </w:t>
      </w:r>
      <w:r w:rsidR="00C75C5A">
        <w:rPr>
          <w:rFonts w:ascii="Amgueddfa Body" w:hAnsi="Amgueddfa Body"/>
          <w:sz w:val="20"/>
          <w:szCs w:val="20"/>
        </w:rPr>
        <w:t>that will be available on multiple platforms</w:t>
      </w:r>
    </w:p>
    <w:p w14:paraId="68CF4EBE" w14:textId="519B8782" w:rsidR="00A21BFF" w:rsidRPr="00BE52D0" w:rsidRDefault="00BF7202" w:rsidP="00BE52D0">
      <w:pPr>
        <w:pStyle w:val="ListParagraph"/>
        <w:numPr>
          <w:ilvl w:val="0"/>
          <w:numId w:val="1"/>
        </w:numPr>
        <w:rPr>
          <w:rFonts w:ascii="Amgueddfa Body" w:hAnsi="Amgueddfa Body"/>
          <w:i/>
          <w:iCs/>
          <w:sz w:val="20"/>
          <w:szCs w:val="20"/>
        </w:rPr>
      </w:pPr>
      <w:r>
        <w:rPr>
          <w:rFonts w:ascii="Amgueddfa Body" w:hAnsi="Amgueddfa Body"/>
          <w:sz w:val="20"/>
          <w:szCs w:val="20"/>
        </w:rPr>
        <w:t>Develop their understanding of</w:t>
      </w:r>
      <w:r w:rsidR="00BE52D0">
        <w:rPr>
          <w:rFonts w:ascii="Amgueddfa Body" w:hAnsi="Amgueddfa Body"/>
          <w:sz w:val="20"/>
          <w:szCs w:val="20"/>
        </w:rPr>
        <w:t xml:space="preserve"> the ethical implications of</w:t>
      </w:r>
      <w:r>
        <w:rPr>
          <w:rFonts w:ascii="Amgueddfa Body" w:hAnsi="Amgueddfa Body"/>
          <w:sz w:val="20"/>
          <w:szCs w:val="20"/>
        </w:rPr>
        <w:t xml:space="preserve"> </w:t>
      </w:r>
      <w:r w:rsidR="00BE52D0">
        <w:rPr>
          <w:rFonts w:ascii="Amgueddfa Body" w:hAnsi="Amgueddfa Body"/>
          <w:sz w:val="20"/>
          <w:szCs w:val="20"/>
        </w:rPr>
        <w:t xml:space="preserve">decolonisation and participatory research in the cultural sector </w:t>
      </w:r>
    </w:p>
    <w:p w14:paraId="56AA6828" w14:textId="2D969B28" w:rsidR="00BE52D0" w:rsidRPr="00BE52D0" w:rsidRDefault="00BE52D0" w:rsidP="00BE52D0">
      <w:pPr>
        <w:pStyle w:val="ListParagraph"/>
        <w:numPr>
          <w:ilvl w:val="0"/>
          <w:numId w:val="1"/>
        </w:numPr>
        <w:rPr>
          <w:rFonts w:ascii="Amgueddfa Body" w:hAnsi="Amgueddfa Body"/>
          <w:i/>
          <w:iCs/>
          <w:sz w:val="20"/>
          <w:szCs w:val="20"/>
        </w:rPr>
      </w:pPr>
      <w:r>
        <w:rPr>
          <w:rFonts w:ascii="Amgueddfa Body" w:hAnsi="Amgueddfa Body"/>
          <w:sz w:val="20"/>
          <w:szCs w:val="20"/>
        </w:rPr>
        <w:t>Develop their skills to work collaboratively across departmental teams and organisations</w:t>
      </w:r>
    </w:p>
    <w:p w14:paraId="740CCDCD" w14:textId="77777777" w:rsidR="00A21BFF" w:rsidRPr="0061458C" w:rsidRDefault="00A21BFF" w:rsidP="00A21BFF">
      <w:pPr>
        <w:rPr>
          <w:rFonts w:ascii="Amgueddfa Body" w:hAnsi="Amgueddfa Body"/>
          <w:i/>
          <w:iCs/>
        </w:rPr>
      </w:pPr>
    </w:p>
    <w:p w14:paraId="2A401833" w14:textId="77777777" w:rsidR="00A21BFF" w:rsidRPr="0061458C" w:rsidRDefault="00A21BFF" w:rsidP="00A21BFF">
      <w:pPr>
        <w:pStyle w:val="Heading1"/>
        <w:rPr>
          <w:rFonts w:ascii="Amgueddfa Body" w:hAnsi="Amgueddfa Body"/>
          <w:color w:val="auto"/>
        </w:rPr>
      </w:pPr>
      <w:r w:rsidRPr="0061458C">
        <w:rPr>
          <w:rFonts w:ascii="Amgueddfa Body" w:hAnsi="Amgueddfa Body"/>
          <w:color w:val="auto"/>
        </w:rPr>
        <w:t>The project</w:t>
      </w:r>
    </w:p>
    <w:p w14:paraId="77ED3790" w14:textId="77777777" w:rsidR="00A21BFF" w:rsidRPr="0061458C" w:rsidRDefault="00A21BFF" w:rsidP="00A21BFF">
      <w:pPr>
        <w:rPr>
          <w:rFonts w:ascii="Amgueddfa Body" w:hAnsi="Amgueddfa Body"/>
        </w:rPr>
      </w:pPr>
    </w:p>
    <w:p w14:paraId="627983C0" w14:textId="77777777" w:rsidR="00A21BFF" w:rsidRPr="0061458C" w:rsidRDefault="00A21BFF" w:rsidP="00A21BFF">
      <w:pPr>
        <w:rPr>
          <w:rFonts w:ascii="Amgueddfa Body" w:hAnsi="Amgueddfa Body"/>
          <w:sz w:val="20"/>
          <w:szCs w:val="20"/>
        </w:rPr>
      </w:pPr>
      <w:r w:rsidRPr="0061458C">
        <w:rPr>
          <w:rFonts w:ascii="Amgueddfa Body" w:hAnsi="Amgueddfa Body"/>
          <w:sz w:val="20"/>
          <w:szCs w:val="20"/>
        </w:rPr>
        <w:t>The candidate will:</w:t>
      </w:r>
    </w:p>
    <w:p w14:paraId="6AC04114" w14:textId="10B3A356" w:rsidR="00A21BFF" w:rsidRPr="0061458C" w:rsidRDefault="00A21BFF" w:rsidP="00A21BFF">
      <w:pPr>
        <w:pStyle w:val="ListParagraph"/>
        <w:numPr>
          <w:ilvl w:val="0"/>
          <w:numId w:val="2"/>
        </w:numPr>
        <w:rPr>
          <w:rFonts w:ascii="Amgueddfa Body" w:hAnsi="Amgueddfa Body"/>
          <w:sz w:val="20"/>
          <w:szCs w:val="20"/>
        </w:rPr>
      </w:pPr>
      <w:r w:rsidRPr="0061458C">
        <w:rPr>
          <w:rFonts w:ascii="Amgueddfa Body" w:hAnsi="Amgueddfa Body"/>
          <w:sz w:val="20"/>
          <w:szCs w:val="20"/>
        </w:rPr>
        <w:t>Undertake a literature review of decolonisation in a heritage sector context</w:t>
      </w:r>
    </w:p>
    <w:p w14:paraId="1196EC15" w14:textId="03B80279" w:rsidR="00557151" w:rsidRDefault="00A21BFF" w:rsidP="00A21BFF">
      <w:pPr>
        <w:pStyle w:val="ListParagraph"/>
        <w:numPr>
          <w:ilvl w:val="0"/>
          <w:numId w:val="2"/>
        </w:numPr>
        <w:rPr>
          <w:rFonts w:ascii="Amgueddfa Body" w:hAnsi="Amgueddfa Body"/>
          <w:sz w:val="20"/>
          <w:szCs w:val="20"/>
        </w:rPr>
      </w:pPr>
      <w:r w:rsidRPr="0061458C">
        <w:rPr>
          <w:rFonts w:ascii="Amgueddfa Body" w:hAnsi="Amgueddfa Body"/>
          <w:sz w:val="20"/>
          <w:szCs w:val="20"/>
        </w:rPr>
        <w:t>Work collaboratively with</w:t>
      </w:r>
      <w:r w:rsidR="00557151">
        <w:rPr>
          <w:rFonts w:ascii="Amgueddfa Body" w:hAnsi="Amgueddfa Body"/>
          <w:sz w:val="20"/>
          <w:szCs w:val="20"/>
        </w:rPr>
        <w:t xml:space="preserve"> staff at </w:t>
      </w:r>
      <w:proofErr w:type="spellStart"/>
      <w:r w:rsidR="00557151">
        <w:rPr>
          <w:rFonts w:ascii="Amgueddfa Body" w:hAnsi="Amgueddfa Body"/>
          <w:sz w:val="20"/>
          <w:szCs w:val="20"/>
        </w:rPr>
        <w:t>Amgueddfa</w:t>
      </w:r>
      <w:proofErr w:type="spellEnd"/>
      <w:r w:rsidR="00557151">
        <w:rPr>
          <w:rFonts w:ascii="Amgueddfa Body" w:hAnsi="Amgueddfa Body"/>
          <w:sz w:val="20"/>
          <w:szCs w:val="20"/>
        </w:rPr>
        <w:t xml:space="preserve"> Cymru,</w:t>
      </w:r>
      <w:r w:rsidRPr="0061458C">
        <w:rPr>
          <w:rFonts w:ascii="Amgueddfa Body" w:hAnsi="Amgueddfa Body"/>
          <w:sz w:val="20"/>
          <w:szCs w:val="20"/>
        </w:rPr>
        <w:t xml:space="preserve"> the Museums Association and GLAM organisations to </w:t>
      </w:r>
      <w:r w:rsidR="00557151">
        <w:rPr>
          <w:rFonts w:ascii="Amgueddfa Body" w:hAnsi="Amgueddfa Body"/>
          <w:sz w:val="20"/>
          <w:szCs w:val="20"/>
        </w:rPr>
        <w:t xml:space="preserve">identify </w:t>
      </w:r>
      <w:r w:rsidR="00623D09">
        <w:rPr>
          <w:rFonts w:ascii="Amgueddfa Body" w:hAnsi="Amgueddfa Body"/>
          <w:sz w:val="20"/>
          <w:szCs w:val="20"/>
        </w:rPr>
        <w:t>best practice and research priorities</w:t>
      </w:r>
      <w:r w:rsidR="00557151">
        <w:rPr>
          <w:rFonts w:ascii="Amgueddfa Body" w:hAnsi="Amgueddfa Body"/>
          <w:sz w:val="20"/>
          <w:szCs w:val="20"/>
        </w:rPr>
        <w:t xml:space="preserve"> that have emerged from participatory research to date</w:t>
      </w:r>
    </w:p>
    <w:p w14:paraId="0B1F615C" w14:textId="06A0230E" w:rsidR="006C5478" w:rsidRDefault="00557151" w:rsidP="006C5478">
      <w:pPr>
        <w:pStyle w:val="ListParagraph"/>
        <w:numPr>
          <w:ilvl w:val="0"/>
          <w:numId w:val="2"/>
        </w:numPr>
        <w:rPr>
          <w:rFonts w:ascii="Amgueddfa Body" w:hAnsi="Amgueddfa Body"/>
          <w:sz w:val="20"/>
          <w:szCs w:val="20"/>
        </w:rPr>
      </w:pPr>
      <w:r>
        <w:rPr>
          <w:rFonts w:ascii="Amgueddfa Body" w:hAnsi="Amgueddfa Body"/>
          <w:sz w:val="20"/>
          <w:szCs w:val="20"/>
        </w:rPr>
        <w:t>De</w:t>
      </w:r>
      <w:r w:rsidR="00A21BFF" w:rsidRPr="0061458C">
        <w:rPr>
          <w:rFonts w:ascii="Amgueddfa Body" w:hAnsi="Amgueddfa Body"/>
          <w:sz w:val="20"/>
          <w:szCs w:val="20"/>
        </w:rPr>
        <w:t xml:space="preserve">velop guidelines </w:t>
      </w:r>
      <w:r w:rsidR="006C5478">
        <w:rPr>
          <w:rFonts w:ascii="Amgueddfa Body" w:hAnsi="Amgueddfa Body"/>
          <w:sz w:val="20"/>
          <w:szCs w:val="20"/>
        </w:rPr>
        <w:t>setting out best practice and our</w:t>
      </w:r>
      <w:r w:rsidR="00A21BFF" w:rsidRPr="0061458C">
        <w:rPr>
          <w:rFonts w:ascii="Amgueddfa Body" w:hAnsi="Amgueddfa Body"/>
          <w:sz w:val="20"/>
          <w:szCs w:val="20"/>
        </w:rPr>
        <w:t xml:space="preserve"> research priorities </w:t>
      </w:r>
      <w:r w:rsidR="006C5478">
        <w:rPr>
          <w:rFonts w:ascii="Amgueddfa Body" w:hAnsi="Amgueddfa Body"/>
          <w:sz w:val="20"/>
          <w:szCs w:val="20"/>
        </w:rPr>
        <w:t xml:space="preserve">for future decolonising research at </w:t>
      </w:r>
      <w:proofErr w:type="spellStart"/>
      <w:r w:rsidR="006C5478">
        <w:rPr>
          <w:rFonts w:ascii="Amgueddfa Body" w:hAnsi="Amgueddfa Body"/>
          <w:sz w:val="20"/>
          <w:szCs w:val="20"/>
        </w:rPr>
        <w:t>Amgueddfa</w:t>
      </w:r>
      <w:proofErr w:type="spellEnd"/>
      <w:r w:rsidR="006C5478">
        <w:rPr>
          <w:rFonts w:ascii="Amgueddfa Body" w:hAnsi="Amgueddfa Body"/>
          <w:sz w:val="20"/>
          <w:szCs w:val="20"/>
        </w:rPr>
        <w:t xml:space="preserve"> Cymru</w:t>
      </w:r>
    </w:p>
    <w:p w14:paraId="486D77DF" w14:textId="77777777" w:rsidR="006C5478" w:rsidRPr="006C5478" w:rsidRDefault="006C5478" w:rsidP="006C5478">
      <w:pPr>
        <w:ind w:left="360"/>
        <w:rPr>
          <w:rFonts w:ascii="Amgueddfa Body" w:hAnsi="Amgueddfa Body"/>
          <w:sz w:val="20"/>
          <w:szCs w:val="20"/>
        </w:rPr>
      </w:pPr>
    </w:p>
    <w:p w14:paraId="513A6397" w14:textId="77777777" w:rsidR="00A21BFF" w:rsidRPr="0061458C" w:rsidRDefault="00A21BFF" w:rsidP="00A21BFF">
      <w:pPr>
        <w:rPr>
          <w:rFonts w:ascii="Amgueddfa Body" w:hAnsi="Amgueddfa Body"/>
          <w:sz w:val="24"/>
          <w:szCs w:val="24"/>
        </w:rPr>
      </w:pPr>
      <w:r w:rsidRPr="0061458C">
        <w:rPr>
          <w:rFonts w:ascii="Amgueddfa Body" w:hAnsi="Amgueddfa Body"/>
          <w:sz w:val="24"/>
          <w:szCs w:val="24"/>
        </w:rPr>
        <w:t>Anticipated outcomes:</w:t>
      </w:r>
    </w:p>
    <w:p w14:paraId="480B72D1" w14:textId="5CA0D0A7" w:rsidR="00A21BFF" w:rsidRDefault="00A21BFF" w:rsidP="009569A6">
      <w:pPr>
        <w:pStyle w:val="ListParagraph"/>
        <w:numPr>
          <w:ilvl w:val="0"/>
          <w:numId w:val="5"/>
        </w:numPr>
        <w:rPr>
          <w:rFonts w:ascii="Amgueddfa Body" w:hAnsi="Amgueddfa Body"/>
          <w:sz w:val="20"/>
          <w:szCs w:val="20"/>
        </w:rPr>
      </w:pPr>
      <w:r w:rsidRPr="0061458C">
        <w:rPr>
          <w:rFonts w:ascii="Amgueddfa Body" w:hAnsi="Amgueddfa Body"/>
          <w:sz w:val="20"/>
          <w:szCs w:val="20"/>
        </w:rPr>
        <w:t xml:space="preserve">A report </w:t>
      </w:r>
      <w:r w:rsidR="006C5478">
        <w:rPr>
          <w:rFonts w:ascii="Amgueddfa Body" w:hAnsi="Amgueddfa Body"/>
          <w:sz w:val="20"/>
          <w:szCs w:val="20"/>
        </w:rPr>
        <w:t>setting out guidelines for best practice and research priorities</w:t>
      </w:r>
      <w:r w:rsidRPr="0061458C">
        <w:rPr>
          <w:rFonts w:ascii="Amgueddfa Body" w:hAnsi="Amgueddfa Body"/>
          <w:sz w:val="20"/>
          <w:szCs w:val="20"/>
        </w:rPr>
        <w:t xml:space="preserve"> for decolonisation within </w:t>
      </w:r>
      <w:proofErr w:type="spellStart"/>
      <w:r w:rsidRPr="0061458C">
        <w:rPr>
          <w:rFonts w:ascii="Amgueddfa Body" w:hAnsi="Amgueddfa Body"/>
          <w:sz w:val="20"/>
          <w:szCs w:val="20"/>
        </w:rPr>
        <w:t>Amugeddfa</w:t>
      </w:r>
      <w:proofErr w:type="spellEnd"/>
      <w:r w:rsidRPr="0061458C">
        <w:rPr>
          <w:rFonts w:ascii="Amgueddfa Body" w:hAnsi="Amgueddfa Body"/>
          <w:sz w:val="20"/>
          <w:szCs w:val="20"/>
        </w:rPr>
        <w:t xml:space="preserve"> Cymru</w:t>
      </w:r>
    </w:p>
    <w:p w14:paraId="20718B8F" w14:textId="03375AB8" w:rsidR="006C5478" w:rsidRPr="0061458C" w:rsidRDefault="0097413F" w:rsidP="009569A6">
      <w:pPr>
        <w:pStyle w:val="ListParagraph"/>
        <w:numPr>
          <w:ilvl w:val="0"/>
          <w:numId w:val="5"/>
        </w:numPr>
        <w:rPr>
          <w:rFonts w:ascii="Amgueddfa Body" w:hAnsi="Amgueddfa Body"/>
          <w:sz w:val="20"/>
          <w:szCs w:val="20"/>
        </w:rPr>
      </w:pPr>
      <w:r>
        <w:rPr>
          <w:rFonts w:ascii="Amgueddfa Body" w:hAnsi="Amgueddfa Body"/>
          <w:sz w:val="20"/>
          <w:szCs w:val="20"/>
        </w:rPr>
        <w:t>Online content</w:t>
      </w:r>
      <w:r w:rsidR="00D144E6">
        <w:rPr>
          <w:rFonts w:ascii="Amgueddfa Body" w:hAnsi="Amgueddfa Body"/>
          <w:sz w:val="20"/>
          <w:szCs w:val="20"/>
        </w:rPr>
        <w:t xml:space="preserve"> for </w:t>
      </w:r>
      <w:proofErr w:type="spellStart"/>
      <w:r w:rsidR="00D144E6">
        <w:rPr>
          <w:rFonts w:ascii="Amgueddfa Body" w:hAnsi="Amgueddfa Body"/>
          <w:sz w:val="20"/>
          <w:szCs w:val="20"/>
        </w:rPr>
        <w:t>Amgueddfa</w:t>
      </w:r>
      <w:proofErr w:type="spellEnd"/>
      <w:r w:rsidR="00D144E6">
        <w:rPr>
          <w:rFonts w:ascii="Amgueddfa Body" w:hAnsi="Amgueddfa Body"/>
          <w:sz w:val="20"/>
          <w:szCs w:val="20"/>
        </w:rPr>
        <w:t xml:space="preserve"> Cymru</w:t>
      </w:r>
      <w:r w:rsidR="00FB4F09">
        <w:rPr>
          <w:rFonts w:ascii="Amgueddfa Body" w:hAnsi="Amgueddfa Body"/>
          <w:sz w:val="20"/>
          <w:szCs w:val="20"/>
        </w:rPr>
        <w:t>’s</w:t>
      </w:r>
      <w:r w:rsidR="00D144E6">
        <w:rPr>
          <w:rFonts w:ascii="Amgueddfa Body" w:hAnsi="Amgueddfa Body"/>
          <w:sz w:val="20"/>
          <w:szCs w:val="20"/>
        </w:rPr>
        <w:t xml:space="preserve"> </w:t>
      </w:r>
      <w:r>
        <w:rPr>
          <w:rFonts w:ascii="Amgueddfa Body" w:hAnsi="Amgueddfa Body"/>
          <w:sz w:val="20"/>
          <w:szCs w:val="20"/>
        </w:rPr>
        <w:t>blog</w:t>
      </w:r>
      <w:r w:rsidR="00D144E6">
        <w:rPr>
          <w:rFonts w:ascii="Amgueddfa Body" w:hAnsi="Amgueddfa Body"/>
          <w:sz w:val="20"/>
          <w:szCs w:val="20"/>
        </w:rPr>
        <w:t xml:space="preserve"> and </w:t>
      </w:r>
      <w:r w:rsidR="00623D09">
        <w:rPr>
          <w:rFonts w:ascii="Amgueddfa Body" w:hAnsi="Amgueddfa Body"/>
          <w:sz w:val="20"/>
          <w:szCs w:val="20"/>
        </w:rPr>
        <w:t>the Museums Association</w:t>
      </w:r>
      <w:r w:rsidR="00FB4F09">
        <w:rPr>
          <w:rFonts w:ascii="Amgueddfa Body" w:hAnsi="Amgueddfa Body"/>
          <w:sz w:val="20"/>
          <w:szCs w:val="20"/>
        </w:rPr>
        <w:t>’s</w:t>
      </w:r>
      <w:r w:rsidR="00623D09">
        <w:rPr>
          <w:rFonts w:ascii="Amgueddfa Body" w:hAnsi="Amgueddfa Body"/>
          <w:sz w:val="20"/>
          <w:szCs w:val="20"/>
        </w:rPr>
        <w:t xml:space="preserve"> Resource page</w:t>
      </w:r>
      <w:r w:rsidR="00E927F5">
        <w:rPr>
          <w:rFonts w:ascii="Amgueddfa Body" w:hAnsi="Amgueddfa Body"/>
          <w:sz w:val="20"/>
          <w:szCs w:val="20"/>
        </w:rPr>
        <w:t xml:space="preserve"> based on the report’s key findings</w:t>
      </w:r>
    </w:p>
    <w:p w14:paraId="2F175D8E" w14:textId="77777777" w:rsidR="00A21BFF" w:rsidRPr="0061458C" w:rsidRDefault="00A21BFF" w:rsidP="00A21BFF">
      <w:pPr>
        <w:rPr>
          <w:rFonts w:ascii="Amgueddfa Body" w:hAnsi="Amgueddfa Body"/>
        </w:rPr>
      </w:pPr>
    </w:p>
    <w:p w14:paraId="2E6CDA8B" w14:textId="77777777" w:rsidR="00A21BFF" w:rsidRPr="0061458C" w:rsidRDefault="00A21BFF" w:rsidP="00A21BFF">
      <w:pPr>
        <w:pStyle w:val="Heading1"/>
        <w:rPr>
          <w:rFonts w:ascii="Amgueddfa Body" w:hAnsi="Amgueddfa Body"/>
          <w:color w:val="auto"/>
        </w:rPr>
      </w:pPr>
      <w:r w:rsidRPr="0061458C">
        <w:rPr>
          <w:rFonts w:ascii="Amgueddfa Body" w:hAnsi="Amgueddfa Body"/>
          <w:color w:val="auto"/>
        </w:rPr>
        <w:t>Working Arrangements</w:t>
      </w:r>
    </w:p>
    <w:p w14:paraId="2108C4B0" w14:textId="77777777" w:rsidR="00A21BFF" w:rsidRPr="0061458C" w:rsidRDefault="00A21BFF" w:rsidP="00A21BFF">
      <w:pPr>
        <w:rPr>
          <w:rFonts w:ascii="Amgueddfa Body" w:hAnsi="Amgueddfa Body"/>
        </w:rPr>
      </w:pPr>
    </w:p>
    <w:p w14:paraId="332AB6DA" w14:textId="68C348E6" w:rsidR="00F937D6" w:rsidRPr="008406F3" w:rsidRDefault="00F937D6" w:rsidP="00F937D6">
      <w:pPr>
        <w:jc w:val="both"/>
        <w:rPr>
          <w:rStyle w:val="SubtleEmphasis"/>
          <w:rFonts w:ascii="Amgueddfa Body" w:hAnsi="Amgueddfa Body" w:cstheme="minorHAnsi"/>
          <w:i w:val="0"/>
          <w:iCs w:val="0"/>
          <w:sz w:val="20"/>
          <w:szCs w:val="20"/>
        </w:rPr>
      </w:pPr>
      <w:bookmarkStart w:id="1" w:name="_Hlk111096899"/>
      <w:r w:rsidRPr="008406F3">
        <w:rPr>
          <w:rFonts w:ascii="Amgueddfa Body" w:hAnsi="Amgueddfa Body" w:cstheme="minorHAnsi"/>
          <w:sz w:val="20"/>
          <w:szCs w:val="20"/>
        </w:rPr>
        <w:t xml:space="preserve">The Placement will last for three months, during which time the student’s PhD project will be paused by their home institution. </w:t>
      </w:r>
      <w:r w:rsidR="00CF195E">
        <w:rPr>
          <w:rFonts w:ascii="Amgueddfa Body" w:hAnsi="Amgueddfa Body" w:cstheme="minorHAnsi"/>
          <w:sz w:val="20"/>
          <w:szCs w:val="20"/>
        </w:rPr>
        <w:t>Your stipend will continue in this time.</w:t>
      </w:r>
      <w:r w:rsidR="00CF195E" w:rsidRPr="008406F3">
        <w:rPr>
          <w:rFonts w:ascii="Amgueddfa Body" w:hAnsi="Amgueddfa Body" w:cstheme="minorHAnsi"/>
          <w:sz w:val="20"/>
          <w:szCs w:val="20"/>
        </w:rPr>
        <w:t xml:space="preserve"> </w:t>
      </w:r>
      <w:r w:rsidRPr="008406F3">
        <w:rPr>
          <w:rFonts w:ascii="Amgueddfa Body" w:hAnsi="Amgueddfa Body" w:cstheme="minorHAnsi"/>
          <w:sz w:val="20"/>
          <w:szCs w:val="20"/>
        </w:rPr>
        <w:t xml:space="preserve">Over and above leave policies, time for existing PhD commitments can be arranged on discussion with line managers. </w:t>
      </w:r>
      <w:proofErr w:type="gramStart"/>
      <w:r w:rsidRPr="008406F3">
        <w:rPr>
          <w:rFonts w:ascii="Amgueddfa Body" w:hAnsi="Amgueddfa Body" w:cstheme="minorHAnsi"/>
          <w:sz w:val="20"/>
          <w:szCs w:val="20"/>
        </w:rPr>
        <w:t>E.g.</w:t>
      </w:r>
      <w:proofErr w:type="gramEnd"/>
      <w:r w:rsidRPr="008406F3">
        <w:rPr>
          <w:rFonts w:ascii="Amgueddfa Body" w:hAnsi="Amgueddfa Body" w:cstheme="minorHAnsi"/>
          <w:sz w:val="20"/>
          <w:szCs w:val="20"/>
        </w:rPr>
        <w:t xml:space="preserve"> research groups meetings and conference presentations. Applications are encouraged from part-time students.</w:t>
      </w:r>
    </w:p>
    <w:p w14:paraId="08B5A1B0" w14:textId="68616A33" w:rsidR="00F937D6" w:rsidRPr="008406F3" w:rsidRDefault="00F937D6" w:rsidP="00F937D6">
      <w:pPr>
        <w:pStyle w:val="ListParagraph"/>
        <w:autoSpaceDE w:val="0"/>
        <w:autoSpaceDN w:val="0"/>
        <w:adjustRightInd w:val="0"/>
        <w:spacing w:before="100" w:beforeAutospacing="1"/>
        <w:ind w:left="0"/>
        <w:jc w:val="both"/>
        <w:rPr>
          <w:rFonts w:ascii="Amgueddfa Body" w:hAnsi="Amgueddfa Body" w:cstheme="minorHAnsi"/>
          <w:sz w:val="20"/>
          <w:szCs w:val="20"/>
        </w:rPr>
      </w:pPr>
      <w:r w:rsidRPr="008406F3">
        <w:rPr>
          <w:rFonts w:ascii="Amgueddfa Body" w:hAnsi="Amgueddfa Body" w:cstheme="minorHAnsi"/>
          <w:sz w:val="20"/>
          <w:szCs w:val="20"/>
        </w:rPr>
        <w:t xml:space="preserve">It is anticipated that the successful applicant will </w:t>
      </w:r>
      <w:r>
        <w:rPr>
          <w:rFonts w:ascii="Amgueddfa Body" w:hAnsi="Amgueddfa Body" w:cstheme="minorHAnsi"/>
          <w:sz w:val="20"/>
          <w:szCs w:val="20"/>
        </w:rPr>
        <w:t xml:space="preserve">conduct </w:t>
      </w:r>
      <w:proofErr w:type="gramStart"/>
      <w:r>
        <w:rPr>
          <w:rFonts w:ascii="Amgueddfa Body" w:hAnsi="Amgueddfa Body" w:cstheme="minorHAnsi"/>
          <w:sz w:val="20"/>
          <w:szCs w:val="20"/>
        </w:rPr>
        <w:t>the majority of</w:t>
      </w:r>
      <w:proofErr w:type="gramEnd"/>
      <w:r>
        <w:rPr>
          <w:rFonts w:ascii="Amgueddfa Body" w:hAnsi="Amgueddfa Body" w:cstheme="minorHAnsi"/>
          <w:sz w:val="20"/>
          <w:szCs w:val="20"/>
        </w:rPr>
        <w:t xml:space="preserve"> their </w:t>
      </w:r>
      <w:r w:rsidRPr="008406F3">
        <w:rPr>
          <w:rFonts w:ascii="Amgueddfa Body" w:hAnsi="Amgueddfa Body" w:cstheme="minorHAnsi"/>
          <w:sz w:val="20"/>
          <w:szCs w:val="20"/>
        </w:rPr>
        <w:t xml:space="preserve">work from home </w:t>
      </w:r>
      <w:r>
        <w:rPr>
          <w:rFonts w:ascii="Amgueddfa Body" w:hAnsi="Amgueddfa Body" w:cstheme="minorHAnsi"/>
          <w:sz w:val="20"/>
          <w:szCs w:val="20"/>
        </w:rPr>
        <w:t xml:space="preserve">(in line with current practices for </w:t>
      </w:r>
      <w:proofErr w:type="spellStart"/>
      <w:r>
        <w:rPr>
          <w:rFonts w:ascii="Amgueddfa Body" w:hAnsi="Amgueddfa Body" w:cstheme="minorHAnsi"/>
          <w:sz w:val="20"/>
          <w:szCs w:val="20"/>
        </w:rPr>
        <w:t>Amgueddfa</w:t>
      </w:r>
      <w:proofErr w:type="spellEnd"/>
      <w:r>
        <w:rPr>
          <w:rFonts w:ascii="Amgueddfa Body" w:hAnsi="Amgueddfa Body" w:cstheme="minorHAnsi"/>
          <w:sz w:val="20"/>
          <w:szCs w:val="20"/>
        </w:rPr>
        <w:t xml:space="preserve"> Cymru staff) </w:t>
      </w:r>
      <w:r w:rsidRPr="008406F3">
        <w:rPr>
          <w:rFonts w:ascii="Amgueddfa Body" w:hAnsi="Amgueddfa Body" w:cstheme="minorHAnsi"/>
          <w:sz w:val="20"/>
          <w:szCs w:val="20"/>
        </w:rPr>
        <w:t>during their internship</w:t>
      </w:r>
      <w:r w:rsidR="009E1168">
        <w:rPr>
          <w:rFonts w:ascii="Amgueddfa Body" w:hAnsi="Amgueddfa Body" w:cstheme="minorHAnsi"/>
          <w:sz w:val="20"/>
          <w:szCs w:val="20"/>
        </w:rPr>
        <w:t xml:space="preserve"> </w:t>
      </w:r>
      <w:r w:rsidR="000F4607">
        <w:rPr>
          <w:rFonts w:ascii="Amgueddfa Body" w:hAnsi="Amgueddfa Body" w:cstheme="minorHAnsi"/>
          <w:sz w:val="20"/>
          <w:szCs w:val="20"/>
        </w:rPr>
        <w:t>but</w:t>
      </w:r>
      <w:r w:rsidR="006C55B9">
        <w:rPr>
          <w:rFonts w:ascii="Amgueddfa Body" w:hAnsi="Amgueddfa Body" w:cstheme="minorHAnsi"/>
          <w:sz w:val="20"/>
          <w:szCs w:val="20"/>
        </w:rPr>
        <w:t>, where possible,</w:t>
      </w:r>
      <w:r w:rsidR="00DC4C15">
        <w:rPr>
          <w:rFonts w:ascii="Amgueddfa Body" w:hAnsi="Amgueddfa Body" w:cstheme="minorHAnsi"/>
          <w:sz w:val="20"/>
          <w:szCs w:val="20"/>
        </w:rPr>
        <w:t xml:space="preserve"> they</w:t>
      </w:r>
      <w:r w:rsidR="000F4607">
        <w:rPr>
          <w:rFonts w:ascii="Amgueddfa Body" w:hAnsi="Amgueddfa Body" w:cstheme="minorHAnsi"/>
          <w:sz w:val="20"/>
          <w:szCs w:val="20"/>
        </w:rPr>
        <w:t xml:space="preserve"> will</w:t>
      </w:r>
      <w:r w:rsidR="00DC4C15">
        <w:rPr>
          <w:rFonts w:ascii="Amgueddfa Body" w:hAnsi="Amgueddfa Body" w:cstheme="minorHAnsi"/>
          <w:sz w:val="20"/>
          <w:szCs w:val="20"/>
        </w:rPr>
        <w:t xml:space="preserve"> have</w:t>
      </w:r>
      <w:r w:rsidR="000F4607">
        <w:rPr>
          <w:rFonts w:ascii="Amgueddfa Body" w:hAnsi="Amgueddfa Body" w:cstheme="minorHAnsi"/>
          <w:sz w:val="20"/>
          <w:szCs w:val="20"/>
        </w:rPr>
        <w:t xml:space="preserve"> opportunities to be on site, attend research events, and build their networks</w:t>
      </w:r>
      <w:r w:rsidRPr="008406F3">
        <w:rPr>
          <w:rFonts w:ascii="Amgueddfa Body" w:hAnsi="Amgueddfa Body" w:cstheme="minorHAnsi"/>
          <w:sz w:val="20"/>
          <w:szCs w:val="20"/>
        </w:rPr>
        <w:t xml:space="preserve">. </w:t>
      </w:r>
      <w:r>
        <w:rPr>
          <w:rFonts w:ascii="Amgueddfa Body" w:hAnsi="Amgueddfa Body" w:cstheme="minorHAnsi"/>
          <w:sz w:val="20"/>
          <w:szCs w:val="20"/>
        </w:rPr>
        <w:t xml:space="preserve">Hot desking at National Museum Cardiff can be arranged as required. </w:t>
      </w:r>
      <w:r w:rsidRPr="008406F3">
        <w:rPr>
          <w:rFonts w:ascii="Amgueddfa Body" w:hAnsi="Amgueddfa Body" w:cstheme="minorHAnsi"/>
          <w:sz w:val="20"/>
          <w:szCs w:val="20"/>
        </w:rPr>
        <w:t xml:space="preserve">This </w:t>
      </w:r>
      <w:r>
        <w:rPr>
          <w:rFonts w:ascii="Amgueddfa Body" w:hAnsi="Amgueddfa Body" w:cstheme="minorHAnsi"/>
          <w:sz w:val="20"/>
          <w:szCs w:val="20"/>
        </w:rPr>
        <w:t xml:space="preserve">approach is </w:t>
      </w:r>
      <w:r w:rsidRPr="008406F3">
        <w:rPr>
          <w:rFonts w:ascii="Amgueddfa Body" w:hAnsi="Amgueddfa Body" w:cstheme="minorHAnsi"/>
          <w:sz w:val="20"/>
          <w:szCs w:val="20"/>
        </w:rPr>
        <w:t>based on our current understanding of the Covid-19 situation</w:t>
      </w:r>
      <w:r>
        <w:rPr>
          <w:rFonts w:ascii="Amgueddfa Body" w:hAnsi="Amgueddfa Body" w:cstheme="minorHAnsi"/>
          <w:sz w:val="20"/>
          <w:szCs w:val="20"/>
        </w:rPr>
        <w:t xml:space="preserve"> and may be subject to change following Government guidelines</w:t>
      </w:r>
      <w:r w:rsidRPr="008406F3">
        <w:rPr>
          <w:rFonts w:ascii="Amgueddfa Body" w:hAnsi="Amgueddfa Body" w:cstheme="minorHAnsi"/>
          <w:sz w:val="20"/>
          <w:szCs w:val="20"/>
        </w:rPr>
        <w:t xml:space="preserve">. </w:t>
      </w:r>
    </w:p>
    <w:p w14:paraId="3B08A445" w14:textId="77777777" w:rsidR="00F937D6" w:rsidRPr="008406F3" w:rsidRDefault="00F937D6" w:rsidP="00F937D6">
      <w:pPr>
        <w:pStyle w:val="ListParagraph"/>
        <w:autoSpaceDE w:val="0"/>
        <w:autoSpaceDN w:val="0"/>
        <w:adjustRightInd w:val="0"/>
        <w:spacing w:before="100" w:beforeAutospacing="1"/>
        <w:ind w:left="0"/>
        <w:jc w:val="both"/>
        <w:rPr>
          <w:rFonts w:ascii="Amgueddfa Body" w:hAnsi="Amgueddfa Body" w:cstheme="minorHAnsi"/>
          <w:sz w:val="20"/>
          <w:szCs w:val="20"/>
        </w:rPr>
      </w:pPr>
    </w:p>
    <w:p w14:paraId="5592C1E8" w14:textId="6604981D" w:rsidR="00F937D6" w:rsidRPr="008406F3" w:rsidRDefault="00F937D6" w:rsidP="00F937D6">
      <w:pPr>
        <w:pStyle w:val="ListParagraph"/>
        <w:autoSpaceDE w:val="0"/>
        <w:autoSpaceDN w:val="0"/>
        <w:adjustRightInd w:val="0"/>
        <w:spacing w:before="100" w:beforeAutospacing="1"/>
        <w:ind w:left="0"/>
        <w:jc w:val="both"/>
        <w:rPr>
          <w:rFonts w:ascii="Amgueddfa Body" w:hAnsi="Amgueddfa Body" w:cstheme="minorHAnsi"/>
          <w:sz w:val="20"/>
          <w:szCs w:val="20"/>
        </w:rPr>
      </w:pPr>
      <w:r w:rsidRPr="008406F3">
        <w:rPr>
          <w:rFonts w:ascii="Amgueddfa Body" w:hAnsi="Amgueddfa Body" w:cstheme="minorHAnsi"/>
          <w:sz w:val="20"/>
          <w:szCs w:val="20"/>
        </w:rPr>
        <w:t xml:space="preserve">The internship will last for a period of three months full-time or the part-time equivalent. For students registered on a part-time studentship, this internship is available on a part-time basis over a longer time frame, this would </w:t>
      </w:r>
      <w:r w:rsidRPr="008406F3">
        <w:rPr>
          <w:rFonts w:ascii="Amgueddfa Body" w:hAnsi="Amgueddfa Body" w:cstheme="minorHAnsi"/>
          <w:sz w:val="20"/>
          <w:szCs w:val="20"/>
        </w:rPr>
        <w:lastRenderedPageBreak/>
        <w:t xml:space="preserve">be negotiated between the </w:t>
      </w:r>
      <w:proofErr w:type="spellStart"/>
      <w:r w:rsidRPr="008406F3">
        <w:rPr>
          <w:rFonts w:ascii="Amgueddfa Body" w:hAnsi="Amgueddfa Body" w:cstheme="minorHAnsi"/>
          <w:sz w:val="20"/>
          <w:szCs w:val="20"/>
        </w:rPr>
        <w:t>Amgueddfa</w:t>
      </w:r>
      <w:proofErr w:type="spellEnd"/>
      <w:r w:rsidRPr="008406F3">
        <w:rPr>
          <w:rFonts w:ascii="Amgueddfa Body" w:hAnsi="Amgueddfa Body" w:cstheme="minorHAnsi"/>
          <w:sz w:val="20"/>
          <w:szCs w:val="20"/>
        </w:rPr>
        <w:t xml:space="preserve"> Cymru and the successful applicant. If you would like to be considered on a part-time basis, please specify your preferred working hours </w:t>
      </w:r>
      <w:r w:rsidR="003403FC">
        <w:rPr>
          <w:rFonts w:ascii="Amgueddfa Body" w:hAnsi="Amgueddfa Body" w:cstheme="minorHAnsi"/>
          <w:sz w:val="20"/>
          <w:szCs w:val="20"/>
        </w:rPr>
        <w:t xml:space="preserve">via email when submitting your application.  </w:t>
      </w:r>
      <w:r w:rsidRPr="008406F3">
        <w:rPr>
          <w:rFonts w:ascii="Amgueddfa Body" w:hAnsi="Amgueddfa Body" w:cstheme="minorHAnsi"/>
          <w:sz w:val="20"/>
          <w:szCs w:val="20"/>
        </w:rPr>
        <w:t xml:space="preserve"> </w:t>
      </w:r>
    </w:p>
    <w:bookmarkEnd w:id="1"/>
    <w:p w14:paraId="6C633C03" w14:textId="77777777" w:rsidR="00A21BFF" w:rsidRPr="0061458C" w:rsidRDefault="00A21BFF" w:rsidP="00A21BFF">
      <w:pPr>
        <w:rPr>
          <w:rFonts w:ascii="Amgueddfa Body" w:hAnsi="Amgueddfa Body"/>
        </w:rPr>
      </w:pPr>
    </w:p>
    <w:p w14:paraId="3602418A" w14:textId="77777777" w:rsidR="00A21BFF" w:rsidRPr="0061458C" w:rsidRDefault="00A21BFF" w:rsidP="00A21BFF">
      <w:pPr>
        <w:pStyle w:val="Heading1"/>
        <w:rPr>
          <w:rFonts w:ascii="Amgueddfa Body" w:hAnsi="Amgueddfa Body"/>
        </w:rPr>
      </w:pPr>
      <w:r w:rsidRPr="0061458C">
        <w:rPr>
          <w:rFonts w:ascii="Amgueddfa Body" w:hAnsi="Amgueddfa Body"/>
          <w:color w:val="auto"/>
        </w:rPr>
        <w:t xml:space="preserve">Student Specification </w:t>
      </w:r>
    </w:p>
    <w:p w14:paraId="0F992E1E" w14:textId="77777777" w:rsidR="00A21BFF" w:rsidRPr="0061458C" w:rsidRDefault="00A21BFF" w:rsidP="00A21BFF">
      <w:pPr>
        <w:rPr>
          <w:rFonts w:ascii="Amgueddfa Body" w:hAnsi="Amgueddfa Body"/>
          <w:sz w:val="20"/>
          <w:szCs w:val="20"/>
        </w:rPr>
      </w:pPr>
    </w:p>
    <w:p w14:paraId="028AE65B" w14:textId="77777777" w:rsidR="00A21BFF" w:rsidRPr="0040346E" w:rsidRDefault="00A21BFF" w:rsidP="00A21BFF">
      <w:pPr>
        <w:rPr>
          <w:rFonts w:ascii="Amgueddfa Body" w:hAnsi="Amgueddfa Body"/>
          <w:sz w:val="20"/>
          <w:szCs w:val="20"/>
        </w:rPr>
      </w:pPr>
      <w:r w:rsidRPr="0040346E">
        <w:rPr>
          <w:rFonts w:ascii="Amgueddfa Body" w:hAnsi="Amgueddfa Body"/>
          <w:sz w:val="20"/>
          <w:szCs w:val="20"/>
        </w:rPr>
        <w:t>The student must have:</w:t>
      </w:r>
    </w:p>
    <w:p w14:paraId="00A6B535" w14:textId="77777777" w:rsidR="00A21BFF" w:rsidRPr="0040346E" w:rsidRDefault="00A21BFF" w:rsidP="00A21BFF">
      <w:pPr>
        <w:pStyle w:val="ListParagraph"/>
        <w:numPr>
          <w:ilvl w:val="0"/>
          <w:numId w:val="3"/>
        </w:numPr>
        <w:rPr>
          <w:rFonts w:ascii="Amgueddfa Body" w:hAnsi="Amgueddfa Body"/>
          <w:sz w:val="20"/>
          <w:szCs w:val="20"/>
        </w:rPr>
      </w:pPr>
      <w:r w:rsidRPr="0040346E">
        <w:rPr>
          <w:rFonts w:ascii="Amgueddfa Body" w:hAnsi="Amgueddfa Body"/>
          <w:sz w:val="20"/>
          <w:szCs w:val="20"/>
        </w:rPr>
        <w:t xml:space="preserve">Excellent communication, </w:t>
      </w:r>
      <w:proofErr w:type="gramStart"/>
      <w:r w:rsidRPr="0040346E">
        <w:rPr>
          <w:rFonts w:ascii="Amgueddfa Body" w:hAnsi="Amgueddfa Body"/>
          <w:sz w:val="20"/>
          <w:szCs w:val="20"/>
        </w:rPr>
        <w:t>verbal</w:t>
      </w:r>
      <w:proofErr w:type="gramEnd"/>
      <w:r w:rsidRPr="0040346E">
        <w:rPr>
          <w:rFonts w:ascii="Amgueddfa Body" w:hAnsi="Amgueddfa Body"/>
          <w:sz w:val="20"/>
          <w:szCs w:val="20"/>
        </w:rPr>
        <w:t xml:space="preserve"> and written skills</w:t>
      </w:r>
    </w:p>
    <w:p w14:paraId="1A309991" w14:textId="1DDEF748" w:rsidR="00C75C5A" w:rsidRPr="0040346E" w:rsidRDefault="00A21BFF" w:rsidP="00A21BFF">
      <w:pPr>
        <w:pStyle w:val="ListParagraph"/>
        <w:numPr>
          <w:ilvl w:val="0"/>
          <w:numId w:val="3"/>
        </w:numPr>
        <w:rPr>
          <w:rFonts w:ascii="Amgueddfa Body" w:hAnsi="Amgueddfa Body"/>
          <w:sz w:val="20"/>
          <w:szCs w:val="20"/>
        </w:rPr>
      </w:pPr>
      <w:r w:rsidRPr="0040346E">
        <w:rPr>
          <w:rFonts w:ascii="Amgueddfa Body" w:hAnsi="Amgueddfa Body"/>
          <w:sz w:val="20"/>
          <w:szCs w:val="20"/>
        </w:rPr>
        <w:t xml:space="preserve">Experience of undertaking literature reviews </w:t>
      </w:r>
      <w:r w:rsidR="00440327" w:rsidRPr="0040346E">
        <w:rPr>
          <w:rFonts w:ascii="Amgueddfa Body" w:hAnsi="Amgueddfa Body"/>
          <w:sz w:val="20"/>
          <w:szCs w:val="20"/>
        </w:rPr>
        <w:t>in a relevant field</w:t>
      </w:r>
    </w:p>
    <w:p w14:paraId="23B66669" w14:textId="49FD672C" w:rsidR="00A21BFF" w:rsidRPr="0040346E" w:rsidRDefault="00C75C5A" w:rsidP="00A21BFF">
      <w:pPr>
        <w:pStyle w:val="ListParagraph"/>
        <w:numPr>
          <w:ilvl w:val="0"/>
          <w:numId w:val="3"/>
        </w:numPr>
        <w:rPr>
          <w:rFonts w:ascii="Amgueddfa Body" w:hAnsi="Amgueddfa Body"/>
          <w:sz w:val="20"/>
          <w:szCs w:val="20"/>
        </w:rPr>
      </w:pPr>
      <w:r w:rsidRPr="0040346E">
        <w:rPr>
          <w:rFonts w:ascii="Amgueddfa Body" w:hAnsi="Amgueddfa Body"/>
          <w:sz w:val="20"/>
          <w:szCs w:val="20"/>
        </w:rPr>
        <w:t xml:space="preserve">Experience of </w:t>
      </w:r>
      <w:r w:rsidR="00A21BFF" w:rsidRPr="0040346E">
        <w:rPr>
          <w:rFonts w:ascii="Amgueddfa Body" w:hAnsi="Amgueddfa Body"/>
          <w:sz w:val="20"/>
          <w:szCs w:val="20"/>
        </w:rPr>
        <w:t>communicating subject-specific findings to non-specialist audiences</w:t>
      </w:r>
    </w:p>
    <w:p w14:paraId="27838F58" w14:textId="175BB565" w:rsidR="00A21BFF" w:rsidRPr="0040346E" w:rsidRDefault="00A21BFF" w:rsidP="00A21BFF">
      <w:pPr>
        <w:pStyle w:val="ListParagraph"/>
        <w:numPr>
          <w:ilvl w:val="0"/>
          <w:numId w:val="3"/>
        </w:numPr>
        <w:rPr>
          <w:rFonts w:ascii="Amgueddfa Body" w:hAnsi="Amgueddfa Body"/>
          <w:sz w:val="20"/>
          <w:szCs w:val="20"/>
        </w:rPr>
      </w:pPr>
      <w:r w:rsidRPr="0040346E">
        <w:rPr>
          <w:rFonts w:ascii="Amgueddfa Body" w:hAnsi="Amgueddfa Body"/>
          <w:sz w:val="20"/>
          <w:szCs w:val="20"/>
        </w:rPr>
        <w:t xml:space="preserve">Sound understanding of </w:t>
      </w:r>
      <w:r w:rsidR="00440327" w:rsidRPr="0040346E">
        <w:rPr>
          <w:rFonts w:ascii="Amgueddfa Body" w:hAnsi="Amgueddfa Body"/>
          <w:sz w:val="20"/>
          <w:szCs w:val="20"/>
        </w:rPr>
        <w:t xml:space="preserve">the main issues surrounding </w:t>
      </w:r>
      <w:r w:rsidRPr="0040346E">
        <w:rPr>
          <w:rFonts w:ascii="Amgueddfa Body" w:hAnsi="Amgueddfa Body"/>
          <w:sz w:val="20"/>
          <w:szCs w:val="20"/>
        </w:rPr>
        <w:t xml:space="preserve">decolonisation and an ability to </w:t>
      </w:r>
      <w:r w:rsidR="0097413F" w:rsidRPr="0040346E">
        <w:rPr>
          <w:rFonts w:ascii="Amgueddfa Body" w:hAnsi="Amgueddfa Body"/>
          <w:sz w:val="20"/>
          <w:szCs w:val="20"/>
        </w:rPr>
        <w:t>apply</w:t>
      </w:r>
      <w:r w:rsidRPr="0040346E">
        <w:rPr>
          <w:rFonts w:ascii="Amgueddfa Body" w:hAnsi="Amgueddfa Body"/>
          <w:sz w:val="20"/>
          <w:szCs w:val="20"/>
        </w:rPr>
        <w:t xml:space="preserve"> this in </w:t>
      </w:r>
      <w:r w:rsidR="0097413F" w:rsidRPr="0040346E">
        <w:rPr>
          <w:rFonts w:ascii="Amgueddfa Body" w:hAnsi="Amgueddfa Body"/>
          <w:sz w:val="20"/>
          <w:szCs w:val="20"/>
        </w:rPr>
        <w:t>a heritage sector context</w:t>
      </w:r>
    </w:p>
    <w:p w14:paraId="7D1EDFD8" w14:textId="77777777" w:rsidR="00A21BFF" w:rsidRPr="0040346E" w:rsidRDefault="00A21BFF" w:rsidP="00A21BFF">
      <w:pPr>
        <w:pStyle w:val="ListParagraph"/>
        <w:numPr>
          <w:ilvl w:val="0"/>
          <w:numId w:val="3"/>
        </w:numPr>
        <w:rPr>
          <w:rFonts w:ascii="Amgueddfa Body" w:hAnsi="Amgueddfa Body"/>
          <w:sz w:val="20"/>
          <w:szCs w:val="20"/>
        </w:rPr>
      </w:pPr>
      <w:r w:rsidRPr="0040346E">
        <w:rPr>
          <w:rFonts w:ascii="Amgueddfa Body" w:hAnsi="Amgueddfa Body"/>
          <w:sz w:val="20"/>
          <w:szCs w:val="20"/>
        </w:rPr>
        <w:t>Knowledge of the ethical implications of a project of this kind</w:t>
      </w:r>
    </w:p>
    <w:p w14:paraId="247E64DC" w14:textId="77777777" w:rsidR="00A21BFF" w:rsidRPr="0061458C" w:rsidRDefault="00A21BFF" w:rsidP="00A21BFF">
      <w:pPr>
        <w:rPr>
          <w:rFonts w:ascii="Amgueddfa Body" w:hAnsi="Amgueddfa Body"/>
          <w:i/>
          <w:iCs/>
        </w:rPr>
      </w:pPr>
    </w:p>
    <w:p w14:paraId="1FEFFFB3" w14:textId="6FB0EE7B" w:rsidR="00A21BFF" w:rsidRDefault="00A21BFF" w:rsidP="00A21BFF">
      <w:pPr>
        <w:pStyle w:val="Heading1"/>
        <w:rPr>
          <w:rFonts w:ascii="Amgueddfa Body" w:hAnsi="Amgueddfa Body"/>
          <w:color w:val="auto"/>
        </w:rPr>
      </w:pPr>
      <w:r w:rsidRPr="0061458C">
        <w:rPr>
          <w:rFonts w:ascii="Amgueddfa Body" w:hAnsi="Amgueddfa Body"/>
          <w:color w:val="auto"/>
        </w:rPr>
        <w:t>Anticipated Start Date</w:t>
      </w:r>
    </w:p>
    <w:p w14:paraId="43BDD8A6" w14:textId="7FF09384" w:rsidR="001C391E" w:rsidRDefault="001C391E" w:rsidP="00C54942"/>
    <w:p w14:paraId="4B583573" w14:textId="209B60C8" w:rsidR="001C391E" w:rsidRPr="0040346E" w:rsidRDefault="001C391E" w:rsidP="00C54942">
      <w:pPr>
        <w:rPr>
          <w:rFonts w:ascii="Amgueddfa Body" w:hAnsi="Amgueddfa Body"/>
          <w:sz w:val="20"/>
          <w:szCs w:val="20"/>
        </w:rPr>
      </w:pPr>
      <w:r w:rsidRPr="0040346E">
        <w:rPr>
          <w:rFonts w:ascii="Amgueddfa Body" w:hAnsi="Amgueddfa Body"/>
          <w:sz w:val="20"/>
          <w:szCs w:val="20"/>
        </w:rPr>
        <w:t>Start date will be discussed with the successful applican</w:t>
      </w:r>
      <w:r w:rsidR="00A7173B" w:rsidRPr="0040346E">
        <w:rPr>
          <w:rFonts w:ascii="Amgueddfa Body" w:hAnsi="Amgueddfa Body"/>
          <w:sz w:val="20"/>
          <w:szCs w:val="20"/>
        </w:rPr>
        <w:t>t</w:t>
      </w:r>
      <w:r w:rsidR="00581621" w:rsidRPr="0040346E">
        <w:rPr>
          <w:rFonts w:ascii="Amgueddfa Body" w:hAnsi="Amgueddfa Body"/>
          <w:sz w:val="20"/>
          <w:szCs w:val="20"/>
        </w:rPr>
        <w:t xml:space="preserve"> and finalised</w:t>
      </w:r>
      <w:r w:rsidR="00A7173B" w:rsidRPr="0040346E">
        <w:rPr>
          <w:rFonts w:ascii="Amgueddfa Body" w:hAnsi="Amgueddfa Body"/>
          <w:sz w:val="20"/>
          <w:szCs w:val="20"/>
        </w:rPr>
        <w:t xml:space="preserve"> dependent on their research and </w:t>
      </w:r>
      <w:r w:rsidR="00581621" w:rsidRPr="0040346E">
        <w:rPr>
          <w:rFonts w:ascii="Amgueddfa Body" w:hAnsi="Amgueddfa Body"/>
          <w:sz w:val="20"/>
          <w:szCs w:val="20"/>
        </w:rPr>
        <w:t>any o</w:t>
      </w:r>
      <w:r w:rsidR="00A7173B" w:rsidRPr="0040346E">
        <w:rPr>
          <w:rFonts w:ascii="Amgueddfa Body" w:hAnsi="Amgueddfa Body"/>
          <w:sz w:val="20"/>
          <w:szCs w:val="20"/>
        </w:rPr>
        <w:t>ther personal commitments. We expect all applicants</w:t>
      </w:r>
      <w:r w:rsidR="009C6B88" w:rsidRPr="0040346E">
        <w:rPr>
          <w:rFonts w:ascii="Amgueddfa Body" w:hAnsi="Amgueddfa Body"/>
          <w:sz w:val="20"/>
          <w:szCs w:val="20"/>
        </w:rPr>
        <w:t>, barring unforeseen circumstances,</w:t>
      </w:r>
      <w:r w:rsidR="00A7173B" w:rsidRPr="0040346E">
        <w:rPr>
          <w:rFonts w:ascii="Amgueddfa Body" w:hAnsi="Amgueddfa Body"/>
          <w:sz w:val="20"/>
          <w:szCs w:val="20"/>
        </w:rPr>
        <w:t xml:space="preserve"> to </w:t>
      </w:r>
      <w:r w:rsidR="00581621" w:rsidRPr="0040346E">
        <w:rPr>
          <w:rFonts w:ascii="Amgueddfa Body" w:hAnsi="Amgueddfa Body"/>
          <w:sz w:val="20"/>
          <w:szCs w:val="20"/>
        </w:rPr>
        <w:t xml:space="preserve">be available </w:t>
      </w:r>
      <w:r w:rsidR="00A7173B" w:rsidRPr="0040346E">
        <w:rPr>
          <w:rFonts w:ascii="Amgueddfa Body" w:hAnsi="Amgueddfa Body"/>
          <w:sz w:val="20"/>
          <w:szCs w:val="20"/>
        </w:rPr>
        <w:t>to start their placement</w:t>
      </w:r>
      <w:r w:rsidR="0027115C" w:rsidRPr="0040346E">
        <w:rPr>
          <w:rFonts w:ascii="Amgueddfa Body" w:hAnsi="Amgueddfa Body"/>
          <w:sz w:val="20"/>
          <w:szCs w:val="20"/>
        </w:rPr>
        <w:t xml:space="preserve"> </w:t>
      </w:r>
      <w:r w:rsidR="00A7173B" w:rsidRPr="0040346E">
        <w:rPr>
          <w:rFonts w:ascii="Amgueddfa Body" w:hAnsi="Amgueddfa Body"/>
          <w:sz w:val="20"/>
          <w:szCs w:val="20"/>
        </w:rPr>
        <w:t>between the 1</w:t>
      </w:r>
      <w:r w:rsidR="00A7173B" w:rsidRPr="0040346E">
        <w:rPr>
          <w:rFonts w:ascii="Amgueddfa Body" w:hAnsi="Amgueddfa Body"/>
          <w:sz w:val="20"/>
          <w:szCs w:val="20"/>
          <w:vertAlign w:val="superscript"/>
        </w:rPr>
        <w:t>st</w:t>
      </w:r>
      <w:r w:rsidR="00A7173B" w:rsidRPr="0040346E">
        <w:rPr>
          <w:rFonts w:ascii="Amgueddfa Body" w:hAnsi="Amgueddfa Body"/>
          <w:sz w:val="20"/>
          <w:szCs w:val="20"/>
        </w:rPr>
        <w:t xml:space="preserve"> November and the </w:t>
      </w:r>
      <w:r w:rsidR="009C6B88" w:rsidRPr="0040346E">
        <w:rPr>
          <w:rFonts w:ascii="Amgueddfa Body" w:hAnsi="Amgueddfa Body"/>
          <w:sz w:val="20"/>
          <w:szCs w:val="20"/>
        </w:rPr>
        <w:t>3</w:t>
      </w:r>
      <w:r w:rsidR="009C6B88" w:rsidRPr="0040346E">
        <w:rPr>
          <w:rFonts w:ascii="Amgueddfa Body" w:hAnsi="Amgueddfa Body"/>
          <w:sz w:val="20"/>
          <w:szCs w:val="20"/>
          <w:vertAlign w:val="superscript"/>
        </w:rPr>
        <w:t>rd</w:t>
      </w:r>
      <w:r w:rsidR="00A7173B" w:rsidRPr="0040346E">
        <w:rPr>
          <w:rFonts w:ascii="Amgueddfa Body" w:hAnsi="Amgueddfa Body"/>
          <w:sz w:val="20"/>
          <w:szCs w:val="20"/>
        </w:rPr>
        <w:t xml:space="preserve"> January</w:t>
      </w:r>
      <w:r w:rsidR="00581621" w:rsidRPr="0040346E">
        <w:rPr>
          <w:rFonts w:ascii="Amgueddfa Body" w:hAnsi="Amgueddfa Body"/>
          <w:sz w:val="20"/>
          <w:szCs w:val="20"/>
        </w:rPr>
        <w:t>.</w:t>
      </w:r>
      <w:r w:rsidRPr="0040346E">
        <w:rPr>
          <w:rFonts w:ascii="Amgueddfa Body" w:hAnsi="Amgueddfa Body"/>
          <w:sz w:val="20"/>
          <w:szCs w:val="20"/>
        </w:rPr>
        <w:t xml:space="preserve"> </w:t>
      </w:r>
    </w:p>
    <w:p w14:paraId="03DC979A" w14:textId="40B0923D" w:rsidR="0040346E" w:rsidRDefault="0040346E" w:rsidP="00C54942">
      <w:pPr>
        <w:rPr>
          <w:rFonts w:ascii="Amgueddfa Body" w:hAnsi="Amgueddfa Body"/>
        </w:rPr>
      </w:pPr>
    </w:p>
    <w:p w14:paraId="3F251BEA" w14:textId="77777777" w:rsidR="0040346E" w:rsidRPr="00581621" w:rsidRDefault="0040346E" w:rsidP="00C54942">
      <w:pPr>
        <w:rPr>
          <w:rFonts w:ascii="Amgueddfa Body" w:hAnsi="Amgueddfa Body"/>
        </w:rPr>
      </w:pPr>
    </w:p>
    <w:p w14:paraId="0581ED48" w14:textId="79629888" w:rsidR="0040346E" w:rsidRDefault="0040346E" w:rsidP="0040346E">
      <w:pPr>
        <w:pStyle w:val="Heading1"/>
        <w:rPr>
          <w:rFonts w:ascii="Amgueddfa Body" w:hAnsi="Amgueddfa Body"/>
          <w:color w:val="auto"/>
        </w:rPr>
      </w:pPr>
      <w:r>
        <w:rPr>
          <w:rFonts w:ascii="Amgueddfa Body" w:hAnsi="Amgueddfa Body"/>
          <w:color w:val="auto"/>
        </w:rPr>
        <w:t>To apply</w:t>
      </w:r>
    </w:p>
    <w:p w14:paraId="56828F91" w14:textId="69CA98BF" w:rsidR="0040346E" w:rsidRDefault="0040346E" w:rsidP="0040346E"/>
    <w:p w14:paraId="32B3DB41" w14:textId="28BC849C" w:rsidR="00792E2C" w:rsidRDefault="0040346E" w:rsidP="00C54942">
      <w:pPr>
        <w:rPr>
          <w:rFonts w:ascii="Amgueddfa Body" w:hAnsi="Amgueddfa Body"/>
        </w:rPr>
      </w:pPr>
      <w:r>
        <w:rPr>
          <w:rFonts w:ascii="Amgueddfa Body" w:hAnsi="Amgueddfa Body"/>
        </w:rPr>
        <w:t>Please submit your</w:t>
      </w:r>
      <w:r w:rsidR="00B206D0">
        <w:rPr>
          <w:rFonts w:ascii="Amgueddfa Body" w:hAnsi="Amgueddfa Body"/>
        </w:rPr>
        <w:t xml:space="preserve"> application form</w:t>
      </w:r>
      <w:r>
        <w:rPr>
          <w:rFonts w:ascii="Amgueddfa Body" w:hAnsi="Amgueddfa Body"/>
        </w:rPr>
        <w:t xml:space="preserve"> along with a separate CV</w:t>
      </w:r>
      <w:r w:rsidR="00A1098B">
        <w:rPr>
          <w:rFonts w:ascii="Amgueddfa Body" w:hAnsi="Amgueddfa Body"/>
        </w:rPr>
        <w:t xml:space="preserve"> </w:t>
      </w:r>
      <w:r w:rsidR="00412F30">
        <w:rPr>
          <w:rFonts w:ascii="Amgueddfa Body" w:hAnsi="Amgueddfa Body"/>
        </w:rPr>
        <w:t xml:space="preserve">(no more than </w:t>
      </w:r>
      <w:r w:rsidR="001D7B8C">
        <w:rPr>
          <w:rFonts w:ascii="Amgueddfa Body" w:hAnsi="Amgueddfa Body"/>
        </w:rPr>
        <w:t>1</w:t>
      </w:r>
      <w:r w:rsidR="00412F30">
        <w:rPr>
          <w:rFonts w:ascii="Amgueddfa Body" w:hAnsi="Amgueddfa Body"/>
        </w:rPr>
        <w:t xml:space="preserve"> side of A4) </w:t>
      </w:r>
      <w:r w:rsidR="00A1098B">
        <w:rPr>
          <w:rFonts w:ascii="Amgueddfa Body" w:hAnsi="Amgueddfa Body"/>
        </w:rPr>
        <w:t>to</w:t>
      </w:r>
      <w:r>
        <w:rPr>
          <w:rFonts w:ascii="Amgueddfa Body" w:hAnsi="Amgueddfa Body"/>
        </w:rPr>
        <w:t xml:space="preserve"> </w:t>
      </w:r>
      <w:hyperlink r:id="rId8" w:history="1">
        <w:r w:rsidR="00A1098B" w:rsidRPr="00F70EA2">
          <w:rPr>
            <w:rStyle w:val="Hyperlink"/>
            <w:rFonts w:ascii="Amgueddfa Body" w:hAnsi="Amgueddfa Body"/>
          </w:rPr>
          <w:t>enquiries@walesdtp.ac.uk</w:t>
        </w:r>
      </w:hyperlink>
      <w:r w:rsidR="00A1098B">
        <w:rPr>
          <w:rFonts w:ascii="Amgueddfa Body" w:hAnsi="Amgueddfa Body"/>
        </w:rPr>
        <w:t xml:space="preserve"> by </w:t>
      </w:r>
      <w:r w:rsidR="00792E2C">
        <w:rPr>
          <w:rFonts w:ascii="Amgueddfa Body" w:hAnsi="Amgueddfa Body"/>
        </w:rPr>
        <w:t>Tuesday 11</w:t>
      </w:r>
      <w:r w:rsidR="00792E2C" w:rsidRPr="00792E2C">
        <w:rPr>
          <w:rFonts w:ascii="Amgueddfa Body" w:hAnsi="Amgueddfa Body"/>
          <w:vertAlign w:val="superscript"/>
        </w:rPr>
        <w:t>th</w:t>
      </w:r>
      <w:r w:rsidR="00792E2C">
        <w:rPr>
          <w:rFonts w:ascii="Amgueddfa Body" w:hAnsi="Amgueddfa Body"/>
        </w:rPr>
        <w:t xml:space="preserve"> October at 5pm.</w:t>
      </w:r>
    </w:p>
    <w:p w14:paraId="452DD528" w14:textId="121DF781" w:rsidR="00792E2C" w:rsidRPr="00C54942" w:rsidRDefault="00792E2C" w:rsidP="00C54942">
      <w:r>
        <w:rPr>
          <w:rFonts w:ascii="Amgueddfa Body" w:hAnsi="Amgueddfa Body"/>
        </w:rPr>
        <w:t xml:space="preserve">If you would like any further information before you apply, please contact Dr Gemma Brown, research development officer at </w:t>
      </w:r>
      <w:proofErr w:type="spellStart"/>
      <w:r>
        <w:rPr>
          <w:rFonts w:ascii="Amgueddfa Body" w:hAnsi="Amgueddfa Body"/>
        </w:rPr>
        <w:t>Amgueddfa</w:t>
      </w:r>
      <w:proofErr w:type="spellEnd"/>
      <w:r>
        <w:rPr>
          <w:rFonts w:ascii="Amgueddfa Body" w:hAnsi="Amgueddfa Body"/>
        </w:rPr>
        <w:t xml:space="preserve"> Cymru: </w:t>
      </w:r>
      <w:hyperlink r:id="rId9" w:history="1">
        <w:r w:rsidRPr="00F70EA2">
          <w:rPr>
            <w:rStyle w:val="Hyperlink"/>
            <w:rFonts w:ascii="Amgueddfa Body" w:hAnsi="Amgueddfa Body"/>
          </w:rPr>
          <w:t>gemma.brown@museumwales.ac.uk</w:t>
        </w:r>
      </w:hyperlink>
      <w:r>
        <w:rPr>
          <w:rFonts w:ascii="Amgueddfa Body" w:hAnsi="Amgueddfa Body"/>
        </w:rPr>
        <w:t xml:space="preserve"> </w:t>
      </w:r>
    </w:p>
    <w:p w14:paraId="55313D35" w14:textId="34C7186C" w:rsidR="00A21BFF" w:rsidRDefault="00A21BFF" w:rsidP="00A21BFF">
      <w:pPr>
        <w:rPr>
          <w:rFonts w:ascii="Amgueddfa Body" w:hAnsi="Amgueddfa Body"/>
        </w:rPr>
      </w:pPr>
    </w:p>
    <w:p w14:paraId="5500BC94" w14:textId="39CE1A12" w:rsidR="00FB4F09" w:rsidRPr="0061458C" w:rsidRDefault="00FB4F09" w:rsidP="00A21BFF">
      <w:pPr>
        <w:rPr>
          <w:rFonts w:ascii="Amgueddfa Body" w:hAnsi="Amgueddfa Body"/>
        </w:rPr>
      </w:pPr>
    </w:p>
    <w:p w14:paraId="3EB24F40" w14:textId="77777777" w:rsidR="00B64861" w:rsidRPr="0061458C" w:rsidRDefault="00B64861">
      <w:pPr>
        <w:rPr>
          <w:rFonts w:ascii="Amgueddfa Body" w:hAnsi="Amgueddfa Body"/>
        </w:rPr>
      </w:pPr>
    </w:p>
    <w:sectPr w:rsidR="00B64861" w:rsidRPr="0061458C" w:rsidSect="00A21BFF">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3038" w14:textId="77777777" w:rsidR="00C83BEC" w:rsidRDefault="00C83BEC" w:rsidP="00A21BFF">
      <w:pPr>
        <w:spacing w:after="0" w:line="240" w:lineRule="auto"/>
      </w:pPr>
      <w:r>
        <w:separator/>
      </w:r>
    </w:p>
  </w:endnote>
  <w:endnote w:type="continuationSeparator" w:id="0">
    <w:p w14:paraId="3F6C2770" w14:textId="77777777" w:rsidR="00C83BEC" w:rsidRDefault="00C83BEC" w:rsidP="00A2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gueddfa Body">
    <w:altName w:val="Calibri"/>
    <w:panose1 w:val="020B0604020202020204"/>
    <w:charset w:val="00"/>
    <w:family w:val="auto"/>
    <w:pitch w:val="variable"/>
    <w:sig w:usb0="00000007" w:usb1="0200001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E8ED" w14:textId="77777777" w:rsidR="00C83BEC" w:rsidRDefault="00C83BEC" w:rsidP="00A21BFF">
      <w:pPr>
        <w:spacing w:after="0" w:line="240" w:lineRule="auto"/>
      </w:pPr>
      <w:r>
        <w:separator/>
      </w:r>
    </w:p>
  </w:footnote>
  <w:footnote w:type="continuationSeparator" w:id="0">
    <w:p w14:paraId="54669148" w14:textId="77777777" w:rsidR="00C83BEC" w:rsidRDefault="00C83BEC" w:rsidP="00A21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19B8" w14:textId="18B095FA" w:rsidR="00A21BFF" w:rsidRDefault="00A21BFF" w:rsidP="00A21BFF">
    <w:pPr>
      <w:pStyle w:val="Header"/>
      <w:jc w:val="center"/>
    </w:pPr>
  </w:p>
  <w:p w14:paraId="1212C73C" w14:textId="77777777" w:rsidR="00A21BFF" w:rsidRDefault="00A21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412E" w14:textId="16EBC5DD" w:rsidR="00A21BFF" w:rsidRDefault="00A21BFF" w:rsidP="00A21BFF">
    <w:pPr>
      <w:pStyle w:val="Header"/>
      <w:jc w:val="center"/>
    </w:pPr>
    <w:r w:rsidRPr="00742D89">
      <w:rPr>
        <w:rFonts w:ascii="Amgueddfa Body" w:hAnsi="Amgueddfa Body" w:cs="Arial"/>
        <w:noProof/>
        <w:sz w:val="15"/>
        <w:szCs w:val="15"/>
      </w:rPr>
      <w:drawing>
        <wp:inline distT="0" distB="0" distL="0" distR="0" wp14:anchorId="6E125C3D" wp14:editId="51698FC3">
          <wp:extent cx="923453" cy="317623"/>
          <wp:effectExtent l="0" t="0" r="3810" b="0"/>
          <wp:docPr id="2" name="Picture 2"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plate, dishwar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453" cy="3176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306"/>
    <w:multiLevelType w:val="hybridMultilevel"/>
    <w:tmpl w:val="DAEC0B7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B0D7B9B"/>
    <w:multiLevelType w:val="hybridMultilevel"/>
    <w:tmpl w:val="D5DE2E9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6C2B6D"/>
    <w:multiLevelType w:val="hybridMultilevel"/>
    <w:tmpl w:val="73DC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B0E7E"/>
    <w:multiLevelType w:val="hybridMultilevel"/>
    <w:tmpl w:val="709A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74D04"/>
    <w:multiLevelType w:val="hybridMultilevel"/>
    <w:tmpl w:val="B90E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0628135">
    <w:abstractNumId w:val="0"/>
  </w:num>
  <w:num w:numId="2" w16cid:durableId="222907654">
    <w:abstractNumId w:val="2"/>
  </w:num>
  <w:num w:numId="3" w16cid:durableId="773209518">
    <w:abstractNumId w:val="4"/>
  </w:num>
  <w:num w:numId="4" w16cid:durableId="157356355">
    <w:abstractNumId w:val="3"/>
  </w:num>
  <w:num w:numId="5" w16cid:durableId="824395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FF"/>
    <w:rsid w:val="00016669"/>
    <w:rsid w:val="00083407"/>
    <w:rsid w:val="000F4607"/>
    <w:rsid w:val="001C391E"/>
    <w:rsid w:val="001D7B8C"/>
    <w:rsid w:val="0026661C"/>
    <w:rsid w:val="0027115C"/>
    <w:rsid w:val="00313511"/>
    <w:rsid w:val="003403FC"/>
    <w:rsid w:val="0040346E"/>
    <w:rsid w:val="00412F30"/>
    <w:rsid w:val="00440327"/>
    <w:rsid w:val="004F3569"/>
    <w:rsid w:val="00532B64"/>
    <w:rsid w:val="00557151"/>
    <w:rsid w:val="00581621"/>
    <w:rsid w:val="005A72EB"/>
    <w:rsid w:val="005E5B0B"/>
    <w:rsid w:val="0061458C"/>
    <w:rsid w:val="00623D09"/>
    <w:rsid w:val="00635EF9"/>
    <w:rsid w:val="00647A19"/>
    <w:rsid w:val="00683D40"/>
    <w:rsid w:val="006C5478"/>
    <w:rsid w:val="006C55B9"/>
    <w:rsid w:val="00774357"/>
    <w:rsid w:val="00792E2C"/>
    <w:rsid w:val="008036F3"/>
    <w:rsid w:val="00856B6D"/>
    <w:rsid w:val="009569A6"/>
    <w:rsid w:val="0097413F"/>
    <w:rsid w:val="009C6B88"/>
    <w:rsid w:val="009E1168"/>
    <w:rsid w:val="00A1098B"/>
    <w:rsid w:val="00A11BE5"/>
    <w:rsid w:val="00A21BFF"/>
    <w:rsid w:val="00A7173B"/>
    <w:rsid w:val="00B206D0"/>
    <w:rsid w:val="00B64861"/>
    <w:rsid w:val="00BA1E60"/>
    <w:rsid w:val="00BC37FE"/>
    <w:rsid w:val="00BE52D0"/>
    <w:rsid w:val="00BF7202"/>
    <w:rsid w:val="00C078E5"/>
    <w:rsid w:val="00C248E6"/>
    <w:rsid w:val="00C24F8E"/>
    <w:rsid w:val="00C54942"/>
    <w:rsid w:val="00C75C5A"/>
    <w:rsid w:val="00C83BEC"/>
    <w:rsid w:val="00CC03A9"/>
    <w:rsid w:val="00CF195E"/>
    <w:rsid w:val="00D144E6"/>
    <w:rsid w:val="00D6486A"/>
    <w:rsid w:val="00D96280"/>
    <w:rsid w:val="00DC4C15"/>
    <w:rsid w:val="00E76DD4"/>
    <w:rsid w:val="00E927F5"/>
    <w:rsid w:val="00EA5FB4"/>
    <w:rsid w:val="00ED50B8"/>
    <w:rsid w:val="00F937D6"/>
    <w:rsid w:val="00FB0F3F"/>
    <w:rsid w:val="00FB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8F7A4"/>
  <w15:chartTrackingRefBased/>
  <w15:docId w15:val="{C9961DD4-58CA-4527-AAED-0D45880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BFF"/>
  </w:style>
  <w:style w:type="paragraph" w:styleId="Heading1">
    <w:name w:val="heading 1"/>
    <w:basedOn w:val="Normal"/>
    <w:next w:val="Normal"/>
    <w:link w:val="Heading1Char"/>
    <w:uiPriority w:val="9"/>
    <w:qFormat/>
    <w:rsid w:val="00A21B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BFF"/>
    <w:rPr>
      <w:rFonts w:asciiTheme="majorHAnsi" w:eastAsiaTheme="majorEastAsia" w:hAnsiTheme="majorHAnsi" w:cstheme="majorBidi"/>
      <w:color w:val="2F5496" w:themeColor="accent1" w:themeShade="BF"/>
      <w:sz w:val="32"/>
      <w:szCs w:val="32"/>
    </w:rPr>
  </w:style>
  <w:style w:type="paragraph" w:styleId="ListParagraph">
    <w:name w:val="List Paragraph"/>
    <w:aliases w:val="Dot pt,No Spacing1,List Paragraph Char Char Char,Indicator Text,Numbered Para 1,List Paragraph1,Bullet Points,MAIN CONTENT,Bullet 1,List Paragraph11,List Paragraph12,F5 List Paragraph,Title 2"/>
    <w:basedOn w:val="Normal"/>
    <w:link w:val="ListParagraphChar"/>
    <w:uiPriority w:val="34"/>
    <w:qFormat/>
    <w:rsid w:val="00A21BFF"/>
    <w:pPr>
      <w:ind w:left="720"/>
      <w:contextualSpacing/>
    </w:pPr>
  </w:style>
  <w:style w:type="character" w:styleId="SubtleEmphasis">
    <w:name w:val="Subtle Emphasis"/>
    <w:uiPriority w:val="19"/>
    <w:qFormat/>
    <w:rsid w:val="00A21BFF"/>
    <w:rPr>
      <w:i/>
      <w:iC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Title 2 Char"/>
    <w:basedOn w:val="DefaultParagraphFont"/>
    <w:link w:val="ListParagraph"/>
    <w:uiPriority w:val="34"/>
    <w:locked/>
    <w:rsid w:val="00A21BFF"/>
  </w:style>
  <w:style w:type="paragraph" w:styleId="Header">
    <w:name w:val="header"/>
    <w:basedOn w:val="Normal"/>
    <w:link w:val="HeaderChar"/>
    <w:uiPriority w:val="99"/>
    <w:unhideWhenUsed/>
    <w:rsid w:val="00A21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BFF"/>
  </w:style>
  <w:style w:type="paragraph" w:styleId="Footer">
    <w:name w:val="footer"/>
    <w:basedOn w:val="Normal"/>
    <w:link w:val="FooterChar"/>
    <w:uiPriority w:val="99"/>
    <w:unhideWhenUsed/>
    <w:rsid w:val="00A21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BFF"/>
  </w:style>
  <w:style w:type="paragraph" w:styleId="Revision">
    <w:name w:val="Revision"/>
    <w:hidden/>
    <w:uiPriority w:val="99"/>
    <w:semiHidden/>
    <w:rsid w:val="00A11BE5"/>
    <w:pPr>
      <w:spacing w:after="0" w:line="240" w:lineRule="auto"/>
    </w:pPr>
  </w:style>
  <w:style w:type="character" w:styleId="CommentReference">
    <w:name w:val="annotation reference"/>
    <w:basedOn w:val="DefaultParagraphFont"/>
    <w:uiPriority w:val="99"/>
    <w:semiHidden/>
    <w:unhideWhenUsed/>
    <w:rsid w:val="00440327"/>
    <w:rPr>
      <w:sz w:val="16"/>
      <w:szCs w:val="16"/>
    </w:rPr>
  </w:style>
  <w:style w:type="paragraph" w:styleId="CommentText">
    <w:name w:val="annotation text"/>
    <w:basedOn w:val="Normal"/>
    <w:link w:val="CommentTextChar"/>
    <w:uiPriority w:val="99"/>
    <w:unhideWhenUsed/>
    <w:rsid w:val="00440327"/>
    <w:pPr>
      <w:spacing w:line="240" w:lineRule="auto"/>
    </w:pPr>
    <w:rPr>
      <w:sz w:val="20"/>
      <w:szCs w:val="20"/>
    </w:rPr>
  </w:style>
  <w:style w:type="character" w:customStyle="1" w:styleId="CommentTextChar">
    <w:name w:val="Comment Text Char"/>
    <w:basedOn w:val="DefaultParagraphFont"/>
    <w:link w:val="CommentText"/>
    <w:uiPriority w:val="99"/>
    <w:rsid w:val="00440327"/>
    <w:rPr>
      <w:sz w:val="20"/>
      <w:szCs w:val="20"/>
    </w:rPr>
  </w:style>
  <w:style w:type="paragraph" w:styleId="CommentSubject">
    <w:name w:val="annotation subject"/>
    <w:basedOn w:val="CommentText"/>
    <w:next w:val="CommentText"/>
    <w:link w:val="CommentSubjectChar"/>
    <w:uiPriority w:val="99"/>
    <w:semiHidden/>
    <w:unhideWhenUsed/>
    <w:rsid w:val="00440327"/>
    <w:rPr>
      <w:b/>
      <w:bCs/>
    </w:rPr>
  </w:style>
  <w:style w:type="character" w:customStyle="1" w:styleId="CommentSubjectChar">
    <w:name w:val="Comment Subject Char"/>
    <w:basedOn w:val="CommentTextChar"/>
    <w:link w:val="CommentSubject"/>
    <w:uiPriority w:val="99"/>
    <w:semiHidden/>
    <w:rsid w:val="00440327"/>
    <w:rPr>
      <w:b/>
      <w:bCs/>
      <w:sz w:val="20"/>
      <w:szCs w:val="20"/>
    </w:rPr>
  </w:style>
  <w:style w:type="character" w:styleId="Hyperlink">
    <w:name w:val="Hyperlink"/>
    <w:basedOn w:val="DefaultParagraphFont"/>
    <w:uiPriority w:val="99"/>
    <w:unhideWhenUsed/>
    <w:rsid w:val="00A1098B"/>
    <w:rPr>
      <w:color w:val="0563C1" w:themeColor="hyperlink"/>
      <w:u w:val="single"/>
    </w:rPr>
  </w:style>
  <w:style w:type="character" w:styleId="UnresolvedMention">
    <w:name w:val="Unresolved Mention"/>
    <w:basedOn w:val="DefaultParagraphFont"/>
    <w:uiPriority w:val="99"/>
    <w:semiHidden/>
    <w:unhideWhenUsed/>
    <w:rsid w:val="00A1098B"/>
    <w:rPr>
      <w:color w:val="605E5C"/>
      <w:shd w:val="clear" w:color="auto" w:fill="E1DFDD"/>
    </w:rPr>
  </w:style>
  <w:style w:type="character" w:styleId="FollowedHyperlink">
    <w:name w:val="FollowedHyperlink"/>
    <w:basedOn w:val="DefaultParagraphFont"/>
    <w:uiPriority w:val="99"/>
    <w:semiHidden/>
    <w:unhideWhenUsed/>
    <w:rsid w:val="00792E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alesdtp.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mma.brown@museum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393A-088D-4158-8A17-5A6B3EE2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Brown</dc:creator>
  <cp:keywords/>
  <dc:description/>
  <cp:lastModifiedBy>Carole Baker</cp:lastModifiedBy>
  <cp:revision>2</cp:revision>
  <dcterms:created xsi:type="dcterms:W3CDTF">2022-09-20T10:44:00Z</dcterms:created>
  <dcterms:modified xsi:type="dcterms:W3CDTF">2022-09-20T10:44:00Z</dcterms:modified>
</cp:coreProperties>
</file>